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8D188" w14:textId="4B4084DC" w:rsidR="00C33727" w:rsidRDefault="00F34374" w:rsidP="00967DA5">
      <w:pPr>
        <w:ind w:left="0" w:right="567"/>
        <w:rPr>
          <w:rFonts w:cstheme="minorHAnsi"/>
          <w:b/>
          <w:bCs/>
          <w:sz w:val="28"/>
          <w:szCs w:val="28"/>
        </w:rPr>
      </w:pPr>
      <w:r w:rsidRPr="00F34374">
        <w:rPr>
          <w:rFonts w:cstheme="minorHAnsi"/>
          <w:b/>
          <w:bCs/>
          <w:sz w:val="28"/>
          <w:szCs w:val="28"/>
        </w:rPr>
        <w:t xml:space="preserve">Southbourne Parish Neighbourhood Plan Review 2019 </w:t>
      </w:r>
      <w:r>
        <w:rPr>
          <w:rFonts w:cstheme="minorHAnsi"/>
          <w:b/>
          <w:bCs/>
          <w:sz w:val="28"/>
          <w:szCs w:val="28"/>
        </w:rPr>
        <w:t>–</w:t>
      </w:r>
      <w:r w:rsidRPr="00F34374">
        <w:rPr>
          <w:rFonts w:cstheme="minorHAnsi"/>
          <w:b/>
          <w:bCs/>
          <w:sz w:val="28"/>
          <w:szCs w:val="28"/>
        </w:rPr>
        <w:t xml:space="preserve"> 2037</w:t>
      </w:r>
    </w:p>
    <w:p w14:paraId="4D1B480F" w14:textId="1FF08869" w:rsidR="009423C5" w:rsidRDefault="00F34374" w:rsidP="00967DA5">
      <w:pPr>
        <w:ind w:left="0"/>
        <w:rPr>
          <w:rFonts w:cstheme="minorHAnsi"/>
          <w:b/>
          <w:bCs/>
          <w:sz w:val="28"/>
          <w:szCs w:val="28"/>
        </w:rPr>
      </w:pPr>
      <w:r>
        <w:rPr>
          <w:rFonts w:cstheme="minorHAnsi"/>
          <w:b/>
          <w:bCs/>
          <w:sz w:val="28"/>
          <w:szCs w:val="28"/>
        </w:rPr>
        <w:t>Policy S5  Self</w:t>
      </w:r>
      <w:r w:rsidR="00026BAC">
        <w:rPr>
          <w:rFonts w:cstheme="minorHAnsi"/>
          <w:b/>
          <w:bCs/>
          <w:sz w:val="28"/>
          <w:szCs w:val="28"/>
        </w:rPr>
        <w:t>-</w:t>
      </w:r>
      <w:r>
        <w:rPr>
          <w:rFonts w:cstheme="minorHAnsi"/>
          <w:b/>
          <w:bCs/>
          <w:sz w:val="28"/>
          <w:szCs w:val="28"/>
        </w:rPr>
        <w:t>Build and Custom Build</w:t>
      </w:r>
      <w:r w:rsidR="0015537D">
        <w:rPr>
          <w:rFonts w:cstheme="minorHAnsi"/>
          <w:b/>
          <w:bCs/>
          <w:sz w:val="28"/>
          <w:szCs w:val="28"/>
        </w:rPr>
        <w:t xml:space="preserve">     </w:t>
      </w:r>
    </w:p>
    <w:p w14:paraId="3D1706CB" w14:textId="77777777" w:rsidR="00E51E2C" w:rsidRDefault="002B3BAC" w:rsidP="00967DA5">
      <w:pPr>
        <w:ind w:left="0"/>
        <w:rPr>
          <w:rFonts w:cstheme="minorHAnsi"/>
          <w:b/>
          <w:bCs/>
          <w:sz w:val="28"/>
          <w:szCs w:val="28"/>
        </w:rPr>
      </w:pPr>
      <w:r>
        <w:rPr>
          <w:rFonts w:cstheme="minorHAnsi"/>
          <w:b/>
          <w:bCs/>
          <w:sz w:val="28"/>
          <w:szCs w:val="28"/>
        </w:rPr>
        <w:t>Supporting Evidence S</w:t>
      </w:r>
      <w:r w:rsidR="001E38A8">
        <w:rPr>
          <w:rFonts w:cstheme="minorHAnsi"/>
          <w:b/>
          <w:bCs/>
          <w:sz w:val="28"/>
          <w:szCs w:val="28"/>
        </w:rPr>
        <w:t>B</w:t>
      </w:r>
      <w:r>
        <w:rPr>
          <w:rFonts w:cstheme="minorHAnsi"/>
          <w:b/>
          <w:bCs/>
          <w:sz w:val="28"/>
          <w:szCs w:val="28"/>
        </w:rPr>
        <w:t>5.EV</w:t>
      </w:r>
      <w:r w:rsidR="009423C5">
        <w:rPr>
          <w:rFonts w:cstheme="minorHAnsi"/>
          <w:b/>
          <w:bCs/>
          <w:sz w:val="28"/>
          <w:szCs w:val="28"/>
        </w:rPr>
        <w:t>3</w:t>
      </w:r>
      <w:r>
        <w:rPr>
          <w:rFonts w:cstheme="minorHAnsi"/>
          <w:b/>
          <w:bCs/>
          <w:sz w:val="28"/>
          <w:szCs w:val="28"/>
        </w:rPr>
        <w:t xml:space="preserve">  </w:t>
      </w:r>
      <w:r w:rsidR="001E38A8">
        <w:rPr>
          <w:rFonts w:cstheme="minorHAnsi"/>
          <w:b/>
          <w:bCs/>
          <w:sz w:val="28"/>
          <w:szCs w:val="28"/>
        </w:rPr>
        <w:t xml:space="preserve">Chichester District Council </w:t>
      </w:r>
      <w:r>
        <w:rPr>
          <w:rFonts w:cstheme="minorHAnsi"/>
          <w:b/>
          <w:bCs/>
          <w:sz w:val="28"/>
          <w:szCs w:val="28"/>
        </w:rPr>
        <w:t>Self</w:t>
      </w:r>
      <w:r w:rsidR="00026BAC">
        <w:rPr>
          <w:rFonts w:cstheme="minorHAnsi"/>
          <w:b/>
          <w:bCs/>
          <w:sz w:val="28"/>
          <w:szCs w:val="28"/>
        </w:rPr>
        <w:t>-</w:t>
      </w:r>
      <w:r>
        <w:rPr>
          <w:rFonts w:cstheme="minorHAnsi"/>
          <w:b/>
          <w:bCs/>
          <w:sz w:val="28"/>
          <w:szCs w:val="28"/>
        </w:rPr>
        <w:t>Build Register</w:t>
      </w:r>
      <w:r w:rsidR="00E51E2C">
        <w:rPr>
          <w:rFonts w:cstheme="minorHAnsi"/>
          <w:b/>
          <w:bCs/>
          <w:sz w:val="28"/>
          <w:szCs w:val="28"/>
        </w:rPr>
        <w:t xml:space="preserve"> </w:t>
      </w:r>
    </w:p>
    <w:p w14:paraId="7B1443FD" w14:textId="77B50826" w:rsidR="00967DA5" w:rsidRDefault="00E51E2C" w:rsidP="00967DA5">
      <w:pPr>
        <w:ind w:left="0"/>
        <w:rPr>
          <w:rFonts w:cstheme="minorHAnsi"/>
          <w:b/>
          <w:bCs/>
          <w:sz w:val="24"/>
          <w:szCs w:val="24"/>
        </w:rPr>
      </w:pPr>
      <w:r>
        <w:rPr>
          <w:rFonts w:cstheme="minorHAnsi"/>
          <w:b/>
          <w:bCs/>
          <w:sz w:val="28"/>
          <w:szCs w:val="28"/>
        </w:rPr>
        <w:t xml:space="preserve">                                                                                                                       </w:t>
      </w:r>
      <w:r w:rsidRPr="00E51E2C">
        <w:rPr>
          <w:rFonts w:cstheme="minorHAnsi"/>
          <w:b/>
          <w:bCs/>
          <w:sz w:val="28"/>
          <w:szCs w:val="28"/>
        </w:rPr>
        <w:t xml:space="preserve">(New Feb. 2021)                                                                                                                                                           </w:t>
      </w:r>
    </w:p>
    <w:p w14:paraId="38BE17E0" w14:textId="12504816" w:rsidR="002B3BAC" w:rsidRPr="0057215C" w:rsidRDefault="0057215C" w:rsidP="0057215C">
      <w:pPr>
        <w:pStyle w:val="ListParagraph"/>
        <w:ind w:left="0"/>
        <w:rPr>
          <w:rFonts w:cstheme="minorHAnsi"/>
          <w:b/>
          <w:bCs/>
          <w:sz w:val="28"/>
          <w:szCs w:val="28"/>
        </w:rPr>
      </w:pPr>
      <w:r>
        <w:rPr>
          <w:rFonts w:cstheme="minorHAnsi"/>
          <w:b/>
          <w:bCs/>
          <w:sz w:val="24"/>
          <w:szCs w:val="24"/>
        </w:rPr>
        <w:t xml:space="preserve">1.0      </w:t>
      </w:r>
      <w:r w:rsidRPr="0057215C">
        <w:rPr>
          <w:rFonts w:cstheme="minorHAnsi"/>
          <w:b/>
          <w:bCs/>
          <w:sz w:val="24"/>
          <w:szCs w:val="24"/>
        </w:rPr>
        <w:t>Introduction</w:t>
      </w:r>
      <w:r w:rsidR="00967DA5" w:rsidRPr="0057215C">
        <w:rPr>
          <w:rFonts w:cstheme="minorHAnsi"/>
          <w:b/>
          <w:bCs/>
          <w:sz w:val="28"/>
          <w:szCs w:val="28"/>
        </w:rPr>
        <w:t xml:space="preserve">                                                                                                                                        </w:t>
      </w:r>
    </w:p>
    <w:p w14:paraId="0C41FA95" w14:textId="56CD1769" w:rsidR="002D10A3" w:rsidRDefault="009423C5" w:rsidP="009423C5">
      <w:pPr>
        <w:ind w:left="0"/>
        <w:jc w:val="left"/>
        <w:rPr>
          <w:rFonts w:cstheme="minorHAnsi"/>
          <w:sz w:val="24"/>
          <w:szCs w:val="24"/>
        </w:rPr>
      </w:pPr>
      <w:r>
        <w:rPr>
          <w:rFonts w:cstheme="minorHAnsi"/>
          <w:sz w:val="24"/>
          <w:szCs w:val="24"/>
        </w:rPr>
        <w:t>1.</w:t>
      </w:r>
      <w:r w:rsidRPr="00347642">
        <w:rPr>
          <w:rFonts w:cstheme="minorHAnsi"/>
          <w:sz w:val="24"/>
          <w:szCs w:val="24"/>
        </w:rPr>
        <w:t xml:space="preserve">1     </w:t>
      </w:r>
      <w:r w:rsidR="006400C4">
        <w:rPr>
          <w:rFonts w:cstheme="minorHAnsi"/>
          <w:sz w:val="24"/>
          <w:szCs w:val="24"/>
        </w:rPr>
        <w:t xml:space="preserve">There is an insufficient supply of serviced plots in Chichester District to provide for self-build and custom build housing¹. </w:t>
      </w:r>
      <w:r w:rsidR="00A64F33">
        <w:rPr>
          <w:rFonts w:cstheme="minorHAnsi"/>
          <w:sz w:val="24"/>
          <w:szCs w:val="24"/>
        </w:rPr>
        <w:t>Current planning policies do not provide for self-build and m</w:t>
      </w:r>
      <w:r w:rsidR="00383E7B">
        <w:rPr>
          <w:rFonts w:cstheme="minorHAnsi"/>
          <w:sz w:val="24"/>
          <w:szCs w:val="24"/>
        </w:rPr>
        <w:t>oreover, w</w:t>
      </w:r>
      <w:r w:rsidR="006400C4">
        <w:rPr>
          <w:rFonts w:cstheme="minorHAnsi"/>
          <w:sz w:val="24"/>
          <w:szCs w:val="24"/>
        </w:rPr>
        <w:t>here permissions have been granted that present opportunities for self-build</w:t>
      </w:r>
      <w:r w:rsidR="00383E7B">
        <w:rPr>
          <w:rFonts w:cstheme="minorHAnsi"/>
          <w:sz w:val="24"/>
          <w:szCs w:val="24"/>
        </w:rPr>
        <w:t xml:space="preserve"> and custom build</w:t>
      </w:r>
      <w:r w:rsidR="006400C4">
        <w:rPr>
          <w:rFonts w:cstheme="minorHAnsi"/>
          <w:sz w:val="24"/>
          <w:szCs w:val="24"/>
        </w:rPr>
        <w:t>, t</w:t>
      </w:r>
      <w:r w:rsidR="00C83B6F">
        <w:rPr>
          <w:rFonts w:cstheme="minorHAnsi"/>
          <w:sz w:val="24"/>
          <w:szCs w:val="24"/>
        </w:rPr>
        <w:t xml:space="preserve">he Council does not communicate these to people on its self-build Register. </w:t>
      </w:r>
      <w:r w:rsidR="00216814">
        <w:rPr>
          <w:rFonts w:cstheme="minorHAnsi"/>
          <w:sz w:val="24"/>
          <w:szCs w:val="24"/>
        </w:rPr>
        <w:t>People are less likely to apply to be included on the Register and undertake self-build if they are not given encouragement and are not aware of local opportunities. It appears that even the relatively low level of demand shown on the Register is not being met</w:t>
      </w:r>
      <w:r w:rsidR="00C83B6F">
        <w:rPr>
          <w:rFonts w:cstheme="minorHAnsi"/>
          <w:sz w:val="24"/>
          <w:szCs w:val="24"/>
        </w:rPr>
        <w:t xml:space="preserve"> and</w:t>
      </w:r>
      <w:r w:rsidR="00216814">
        <w:rPr>
          <w:rFonts w:cstheme="minorHAnsi"/>
          <w:sz w:val="24"/>
          <w:szCs w:val="24"/>
        </w:rPr>
        <w:t>,</w:t>
      </w:r>
      <w:r w:rsidR="00C83B6F">
        <w:rPr>
          <w:rFonts w:cstheme="minorHAnsi"/>
          <w:sz w:val="24"/>
          <w:szCs w:val="24"/>
        </w:rPr>
        <w:t xml:space="preserve"> in practice, demand may be higher</w:t>
      </w:r>
      <w:r w:rsidR="00005BA3">
        <w:rPr>
          <w:rFonts w:cstheme="minorHAnsi"/>
          <w:sz w:val="24"/>
          <w:szCs w:val="24"/>
        </w:rPr>
        <w:t>.</w:t>
      </w:r>
      <w:r w:rsidR="00C83B6F">
        <w:rPr>
          <w:rFonts w:cstheme="minorHAnsi"/>
          <w:sz w:val="24"/>
          <w:szCs w:val="24"/>
        </w:rPr>
        <w:t xml:space="preserve"> </w:t>
      </w:r>
    </w:p>
    <w:p w14:paraId="1507EF57" w14:textId="77777777" w:rsidR="0089393D" w:rsidRDefault="0089393D" w:rsidP="009423C5">
      <w:pPr>
        <w:ind w:left="0"/>
        <w:jc w:val="left"/>
        <w:rPr>
          <w:rFonts w:cstheme="minorHAnsi"/>
          <w:sz w:val="24"/>
          <w:szCs w:val="24"/>
        </w:rPr>
      </w:pPr>
    </w:p>
    <w:p w14:paraId="4B325EF9" w14:textId="77777777" w:rsidR="002D10A3" w:rsidRPr="002D10A3" w:rsidRDefault="002D10A3" w:rsidP="009423C5">
      <w:pPr>
        <w:ind w:left="0"/>
        <w:jc w:val="left"/>
        <w:rPr>
          <w:b/>
          <w:bCs/>
          <w:sz w:val="24"/>
          <w:szCs w:val="24"/>
        </w:rPr>
      </w:pPr>
      <w:r w:rsidRPr="002D10A3">
        <w:rPr>
          <w:b/>
          <w:bCs/>
          <w:sz w:val="24"/>
          <w:szCs w:val="24"/>
        </w:rPr>
        <w:t>2.0      Background</w:t>
      </w:r>
    </w:p>
    <w:p w14:paraId="6C4A1227" w14:textId="66B912DA" w:rsidR="00841B2A" w:rsidRDefault="002D10A3" w:rsidP="009423C5">
      <w:pPr>
        <w:ind w:left="0"/>
        <w:jc w:val="left"/>
        <w:rPr>
          <w:sz w:val="24"/>
          <w:szCs w:val="24"/>
        </w:rPr>
      </w:pPr>
      <w:r>
        <w:rPr>
          <w:sz w:val="24"/>
          <w:szCs w:val="24"/>
        </w:rPr>
        <w:t xml:space="preserve">2.1      </w:t>
      </w:r>
      <w:r w:rsidR="00347642" w:rsidRPr="00347642">
        <w:rPr>
          <w:sz w:val="24"/>
          <w:szCs w:val="24"/>
        </w:rPr>
        <w:t>The Self-build and Custom Housebuilding Act 2015 requires each relevant local authority to keep a register of individuals and groups who are seeking to acquire serviced plots of land in the authority's area for their own self-build and custom housebuilding.</w:t>
      </w:r>
      <w:r w:rsidR="00026BAC">
        <w:rPr>
          <w:sz w:val="24"/>
          <w:szCs w:val="24"/>
        </w:rPr>
        <w:t xml:space="preserve"> </w:t>
      </w:r>
      <w:r w:rsidR="00841B2A" w:rsidRPr="00841B2A">
        <w:rPr>
          <w:sz w:val="24"/>
          <w:szCs w:val="24"/>
        </w:rPr>
        <w:t>Relevant authorities must give suitable development permission</w:t>
      </w:r>
      <w:r w:rsidR="0089393D">
        <w:rPr>
          <w:sz w:val="24"/>
          <w:szCs w:val="24"/>
        </w:rPr>
        <w:t>s</w:t>
      </w:r>
      <w:r w:rsidR="00841B2A" w:rsidRPr="00841B2A">
        <w:rPr>
          <w:sz w:val="24"/>
          <w:szCs w:val="24"/>
        </w:rPr>
        <w:t xml:space="preserve"> to enough suitable serviced plots of land to meet the demand in their area. The level of demand is established by reference to the number of entries added to an authority’s register during a base period</w:t>
      </w:r>
      <w:r w:rsidR="00841B2A">
        <w:rPr>
          <w:sz w:val="24"/>
          <w:szCs w:val="24"/>
        </w:rPr>
        <w:t xml:space="preserve"> (October to October each year)</w:t>
      </w:r>
      <w:r w:rsidR="00841B2A" w:rsidRPr="00841B2A">
        <w:rPr>
          <w:sz w:val="24"/>
          <w:szCs w:val="24"/>
        </w:rPr>
        <w:t xml:space="preserve">. At the end of each base period, relevant authorities have three years in which to grant permission for an equivalent number of plots of land which are suitable for self-build and custom housebuilding as there are entries for that base period. </w:t>
      </w:r>
    </w:p>
    <w:p w14:paraId="2AC04AF8" w14:textId="2ED823DC" w:rsidR="00347642" w:rsidRDefault="002D10A3" w:rsidP="009423C5">
      <w:pPr>
        <w:ind w:left="0"/>
        <w:jc w:val="left"/>
      </w:pPr>
      <w:r>
        <w:rPr>
          <w:sz w:val="24"/>
          <w:szCs w:val="24"/>
        </w:rPr>
        <w:t>2</w:t>
      </w:r>
      <w:r w:rsidR="00841B2A">
        <w:rPr>
          <w:sz w:val="24"/>
          <w:szCs w:val="24"/>
        </w:rPr>
        <w:t xml:space="preserve">.2      </w:t>
      </w:r>
      <w:r w:rsidR="00026BAC" w:rsidRPr="00841B2A">
        <w:rPr>
          <w:sz w:val="24"/>
          <w:szCs w:val="24"/>
        </w:rPr>
        <w:t xml:space="preserve">The </w:t>
      </w:r>
      <w:r w:rsidR="00026BAC" w:rsidRPr="00383E7B">
        <w:rPr>
          <w:sz w:val="24"/>
          <w:szCs w:val="24"/>
        </w:rPr>
        <w:t xml:space="preserve">Ministry of Housing, Communities and Local Government </w:t>
      </w:r>
      <w:r w:rsidR="00CA06F7" w:rsidRPr="00383E7B">
        <w:rPr>
          <w:sz w:val="24"/>
          <w:szCs w:val="24"/>
        </w:rPr>
        <w:t xml:space="preserve">(MHCLG) </w:t>
      </w:r>
      <w:r w:rsidR="00026BAC" w:rsidRPr="00383E7B">
        <w:rPr>
          <w:sz w:val="24"/>
          <w:szCs w:val="24"/>
        </w:rPr>
        <w:t xml:space="preserve">has </w:t>
      </w:r>
      <w:r w:rsidR="0089393D">
        <w:rPr>
          <w:sz w:val="24"/>
          <w:szCs w:val="24"/>
        </w:rPr>
        <w:t xml:space="preserve">been </w:t>
      </w:r>
      <w:r w:rsidR="00026BAC" w:rsidRPr="00383E7B">
        <w:rPr>
          <w:sz w:val="24"/>
          <w:szCs w:val="24"/>
        </w:rPr>
        <w:t>collect</w:t>
      </w:r>
      <w:r w:rsidR="0089393D">
        <w:rPr>
          <w:sz w:val="24"/>
          <w:szCs w:val="24"/>
        </w:rPr>
        <w:t>ing</w:t>
      </w:r>
      <w:r w:rsidR="00026BAC" w:rsidRPr="00383E7B">
        <w:rPr>
          <w:sz w:val="24"/>
          <w:szCs w:val="24"/>
        </w:rPr>
        <w:t xml:space="preserve"> information from relevant local authorities in England on self-build and custom housebuilding activity in their areas since 2016. </w:t>
      </w:r>
      <w:r w:rsidR="00CA06F7" w:rsidRPr="00383E7B">
        <w:rPr>
          <w:rFonts w:cstheme="minorHAnsi"/>
          <w:sz w:val="24"/>
          <w:szCs w:val="24"/>
        </w:rPr>
        <w:t>This is to build up a national picture of how authorities are taking forward self-build and custom</w:t>
      </w:r>
      <w:r w:rsidR="00CA06F7">
        <w:rPr>
          <w:rFonts w:cstheme="minorHAnsi"/>
          <w:sz w:val="24"/>
          <w:szCs w:val="24"/>
        </w:rPr>
        <w:t xml:space="preserve"> housebuilding and complying with their statutory requirements. </w:t>
      </w:r>
      <w:r w:rsidR="00026BAC" w:rsidRPr="00841B2A">
        <w:rPr>
          <w:sz w:val="24"/>
          <w:szCs w:val="24"/>
        </w:rPr>
        <w:t xml:space="preserve">Local Authorities have been asked to report on the numbers of new annual entries of both individuals and groups joining the register and the total number of entries on the register since monitoring began. </w:t>
      </w:r>
      <w:r w:rsidR="004B15BD">
        <w:rPr>
          <w:sz w:val="24"/>
          <w:szCs w:val="24"/>
        </w:rPr>
        <w:t>They</w:t>
      </w:r>
      <w:r w:rsidR="00026BAC" w:rsidRPr="00841B2A">
        <w:rPr>
          <w:sz w:val="24"/>
          <w:szCs w:val="24"/>
        </w:rPr>
        <w:t xml:space="preserve"> are also asked to report on the number of planning permissions for serviced plots they have granted which are suitable for self-build and custom</w:t>
      </w:r>
      <w:r w:rsidR="00026BAC">
        <w:t xml:space="preserve"> housebuilding during the relevant period.</w:t>
      </w:r>
      <w:r w:rsidR="00CA06F7">
        <w:t xml:space="preserve"> </w:t>
      </w:r>
    </w:p>
    <w:p w14:paraId="236232EF" w14:textId="70A661E6" w:rsidR="00CA06F7" w:rsidRDefault="002D10A3" w:rsidP="009423C5">
      <w:pPr>
        <w:ind w:left="0"/>
        <w:jc w:val="left"/>
        <w:rPr>
          <w:sz w:val="24"/>
          <w:szCs w:val="24"/>
        </w:rPr>
      </w:pPr>
      <w:r>
        <w:rPr>
          <w:sz w:val="24"/>
          <w:szCs w:val="24"/>
        </w:rPr>
        <w:t>2</w:t>
      </w:r>
      <w:r w:rsidR="00CA06F7" w:rsidRPr="00CA06F7">
        <w:rPr>
          <w:sz w:val="24"/>
          <w:szCs w:val="24"/>
        </w:rPr>
        <w:t xml:space="preserve">.3      The most recent </w:t>
      </w:r>
      <w:r w:rsidR="00CA06F7">
        <w:rPr>
          <w:sz w:val="24"/>
          <w:szCs w:val="24"/>
        </w:rPr>
        <w:t xml:space="preserve">data </w:t>
      </w:r>
      <w:r w:rsidR="006862FE">
        <w:rPr>
          <w:sz w:val="24"/>
          <w:szCs w:val="24"/>
        </w:rPr>
        <w:t xml:space="preserve">was </w:t>
      </w:r>
      <w:r w:rsidR="00CA06F7">
        <w:rPr>
          <w:sz w:val="24"/>
          <w:szCs w:val="24"/>
        </w:rPr>
        <w:t>published by MHCLG on 8</w:t>
      </w:r>
      <w:r w:rsidR="00CA06F7" w:rsidRPr="00CA06F7">
        <w:rPr>
          <w:sz w:val="24"/>
          <w:szCs w:val="24"/>
          <w:vertAlign w:val="superscript"/>
        </w:rPr>
        <w:t>th</w:t>
      </w:r>
      <w:r w:rsidR="00CA06F7">
        <w:rPr>
          <w:sz w:val="24"/>
          <w:szCs w:val="24"/>
        </w:rPr>
        <w:t xml:space="preserve"> February 2021</w:t>
      </w:r>
      <w:r w:rsidR="006862FE">
        <w:rPr>
          <w:sz w:val="24"/>
          <w:szCs w:val="24"/>
        </w:rPr>
        <w:t xml:space="preserve"> and the returns relating to Chichester District are summarised as follows</w:t>
      </w:r>
      <w:r w:rsidR="00CA06F7">
        <w:rPr>
          <w:sz w:val="24"/>
          <w:szCs w:val="24"/>
        </w:rPr>
        <w:t>.</w:t>
      </w:r>
    </w:p>
    <w:p w14:paraId="3D720959" w14:textId="77777777" w:rsidR="00CA06F7" w:rsidRPr="00CA06F7" w:rsidRDefault="00CA06F7" w:rsidP="009423C5">
      <w:pPr>
        <w:ind w:left="0"/>
        <w:jc w:val="left"/>
        <w:rPr>
          <w:rFonts w:cstheme="minorHAnsi"/>
          <w:sz w:val="24"/>
          <w:szCs w:val="24"/>
        </w:rPr>
      </w:pPr>
    </w:p>
    <w:p w14:paraId="221A0529" w14:textId="0AB4D7F2" w:rsidR="00347642" w:rsidRDefault="002D10A3" w:rsidP="009423C5">
      <w:pPr>
        <w:ind w:left="0"/>
        <w:jc w:val="left"/>
        <w:rPr>
          <w:rFonts w:cstheme="minorHAnsi"/>
          <w:b/>
          <w:bCs/>
          <w:sz w:val="24"/>
          <w:szCs w:val="24"/>
        </w:rPr>
      </w:pPr>
      <w:r>
        <w:rPr>
          <w:rFonts w:cstheme="minorHAnsi"/>
          <w:b/>
          <w:bCs/>
          <w:sz w:val="24"/>
          <w:szCs w:val="24"/>
        </w:rPr>
        <w:t>3</w:t>
      </w:r>
      <w:r w:rsidR="00CA06F7" w:rsidRPr="00CA06F7">
        <w:rPr>
          <w:rFonts w:cstheme="minorHAnsi"/>
          <w:b/>
          <w:bCs/>
          <w:sz w:val="24"/>
          <w:szCs w:val="24"/>
        </w:rPr>
        <w:t xml:space="preserve">.0    </w:t>
      </w:r>
      <w:r w:rsidR="00CA06F7">
        <w:rPr>
          <w:rFonts w:cstheme="minorHAnsi"/>
          <w:b/>
          <w:bCs/>
          <w:sz w:val="24"/>
          <w:szCs w:val="24"/>
        </w:rPr>
        <w:t xml:space="preserve"> </w:t>
      </w:r>
      <w:r w:rsidR="00CA06F7" w:rsidRPr="00CA06F7">
        <w:rPr>
          <w:rFonts w:cstheme="minorHAnsi"/>
          <w:b/>
          <w:bCs/>
          <w:sz w:val="24"/>
          <w:szCs w:val="24"/>
        </w:rPr>
        <w:t xml:space="preserve">Chichester District </w:t>
      </w:r>
      <w:r w:rsidR="0089393D">
        <w:rPr>
          <w:rFonts w:cstheme="minorHAnsi"/>
          <w:b/>
          <w:bCs/>
          <w:sz w:val="24"/>
          <w:szCs w:val="24"/>
        </w:rPr>
        <w:t>data</w:t>
      </w:r>
      <w:r w:rsidR="00CA06F7" w:rsidRPr="00CA06F7">
        <w:rPr>
          <w:rFonts w:cstheme="minorHAnsi"/>
          <w:b/>
          <w:bCs/>
          <w:sz w:val="24"/>
          <w:szCs w:val="24"/>
        </w:rPr>
        <w:t xml:space="preserve">   </w:t>
      </w:r>
    </w:p>
    <w:p w14:paraId="275204A9" w14:textId="6F541B67" w:rsidR="006862FE" w:rsidRDefault="002D10A3" w:rsidP="009423C5">
      <w:pPr>
        <w:ind w:left="0"/>
        <w:jc w:val="left"/>
        <w:rPr>
          <w:rFonts w:cstheme="minorHAnsi"/>
          <w:sz w:val="24"/>
          <w:szCs w:val="24"/>
        </w:rPr>
      </w:pPr>
      <w:r>
        <w:rPr>
          <w:rFonts w:cstheme="minorHAnsi"/>
          <w:sz w:val="24"/>
          <w:szCs w:val="24"/>
        </w:rPr>
        <w:t>3</w:t>
      </w:r>
      <w:r w:rsidR="00CA06F7" w:rsidRPr="006862FE">
        <w:rPr>
          <w:rFonts w:cstheme="minorHAnsi"/>
          <w:sz w:val="24"/>
          <w:szCs w:val="24"/>
        </w:rPr>
        <w:t>.1</w:t>
      </w:r>
      <w:r w:rsidR="00CA06F7">
        <w:rPr>
          <w:rFonts w:cstheme="minorHAnsi"/>
          <w:b/>
          <w:bCs/>
          <w:sz w:val="24"/>
          <w:szCs w:val="24"/>
        </w:rPr>
        <w:t xml:space="preserve">     </w:t>
      </w:r>
      <w:r w:rsidR="00CA06F7">
        <w:rPr>
          <w:rFonts w:cstheme="minorHAnsi"/>
          <w:sz w:val="24"/>
          <w:szCs w:val="24"/>
        </w:rPr>
        <w:t xml:space="preserve">In </w:t>
      </w:r>
      <w:r w:rsidR="00952827">
        <w:rPr>
          <w:rFonts w:cstheme="minorHAnsi"/>
          <w:sz w:val="24"/>
          <w:szCs w:val="24"/>
        </w:rPr>
        <w:t xml:space="preserve">October </w:t>
      </w:r>
      <w:r w:rsidR="00CA06F7">
        <w:rPr>
          <w:rFonts w:cstheme="minorHAnsi"/>
          <w:sz w:val="24"/>
          <w:szCs w:val="24"/>
        </w:rPr>
        <w:t>2016 Chichester District recorded 31 individuals (no groups) on its self-build and custom housebuilding register.</w:t>
      </w:r>
      <w:r w:rsidR="00CB34F8">
        <w:rPr>
          <w:rFonts w:cstheme="minorHAnsi"/>
          <w:sz w:val="24"/>
          <w:szCs w:val="24"/>
        </w:rPr>
        <w:t xml:space="preserve"> By </w:t>
      </w:r>
      <w:r w:rsidR="00952827">
        <w:rPr>
          <w:rFonts w:cstheme="minorHAnsi"/>
          <w:sz w:val="24"/>
          <w:szCs w:val="24"/>
        </w:rPr>
        <w:t>October 2</w:t>
      </w:r>
      <w:r w:rsidR="00CB34F8">
        <w:rPr>
          <w:rFonts w:cstheme="minorHAnsi"/>
          <w:sz w:val="24"/>
          <w:szCs w:val="24"/>
        </w:rPr>
        <w:t>01</w:t>
      </w:r>
      <w:r w:rsidR="00340677">
        <w:rPr>
          <w:rFonts w:cstheme="minorHAnsi"/>
          <w:sz w:val="24"/>
          <w:szCs w:val="24"/>
        </w:rPr>
        <w:t>8</w:t>
      </w:r>
      <w:r w:rsidR="00CB34F8">
        <w:rPr>
          <w:rFonts w:cstheme="minorHAnsi"/>
          <w:sz w:val="24"/>
          <w:szCs w:val="24"/>
        </w:rPr>
        <w:t xml:space="preserve"> the total number of individuals</w:t>
      </w:r>
      <w:r w:rsidR="00340677">
        <w:rPr>
          <w:rFonts w:cstheme="minorHAnsi"/>
          <w:sz w:val="24"/>
          <w:szCs w:val="24"/>
        </w:rPr>
        <w:t>,</w:t>
      </w:r>
      <w:r w:rsidR="00CB34F8">
        <w:rPr>
          <w:rFonts w:cstheme="minorHAnsi"/>
          <w:sz w:val="24"/>
          <w:szCs w:val="24"/>
        </w:rPr>
        <w:t xml:space="preserve"> </w:t>
      </w:r>
      <w:r w:rsidR="00340677">
        <w:rPr>
          <w:rFonts w:cstheme="minorHAnsi"/>
          <w:sz w:val="24"/>
          <w:szCs w:val="24"/>
        </w:rPr>
        <w:t xml:space="preserve">recorded during </w:t>
      </w:r>
    </w:p>
    <w:p w14:paraId="6B2EAAA9" w14:textId="4368CA68" w:rsidR="004E7532" w:rsidRDefault="004E7532" w:rsidP="009423C5">
      <w:pPr>
        <w:ind w:left="0"/>
        <w:jc w:val="left"/>
        <w:rPr>
          <w:rFonts w:cstheme="minorHAnsi"/>
          <w:sz w:val="24"/>
          <w:szCs w:val="24"/>
        </w:rPr>
      </w:pPr>
      <w:r>
        <w:rPr>
          <w:rFonts w:cstheme="minorHAnsi"/>
          <w:sz w:val="24"/>
          <w:szCs w:val="24"/>
        </w:rPr>
        <w:t>----------------------------------------------------------------------------------------------------------------------------------</w:t>
      </w:r>
    </w:p>
    <w:p w14:paraId="2B40FD14" w14:textId="235B6A35" w:rsidR="004E7532" w:rsidRPr="004E7532" w:rsidRDefault="004770D1" w:rsidP="004E7532">
      <w:pPr>
        <w:ind w:left="0"/>
        <w:rPr>
          <w:rFonts w:cstheme="minorHAnsi"/>
          <w:b/>
          <w:bCs/>
          <w:sz w:val="20"/>
          <w:szCs w:val="20"/>
        </w:rPr>
      </w:pPr>
      <w:r>
        <w:rPr>
          <w:rFonts w:cstheme="minorHAnsi"/>
          <w:sz w:val="20"/>
          <w:szCs w:val="20"/>
        </w:rPr>
        <w:t>Footnote</w:t>
      </w:r>
      <w:r w:rsidR="004E7532" w:rsidRPr="004E7532">
        <w:rPr>
          <w:rFonts w:cstheme="minorHAnsi"/>
          <w:sz w:val="20"/>
          <w:szCs w:val="20"/>
        </w:rPr>
        <w:t>¹</w:t>
      </w:r>
      <w:r w:rsidR="004E7532" w:rsidRPr="004E7532">
        <w:rPr>
          <w:sz w:val="20"/>
          <w:szCs w:val="20"/>
        </w:rPr>
        <w:t xml:space="preserve">      The Self-build and Custom Housebuilding Act 2015 does not distinguish between self-build and custom housebuilding but provides that both occur where an individual, an association of individuals, or persons working with or for individuals or associations of individuals, build or complete houses to be occupied as homes by those individuals. In considering whether a home is a self-build or custom build home, relevant authorities must be satisfied that the initial owner of the home will have primary input into its final design and layout.</w:t>
      </w:r>
    </w:p>
    <w:p w14:paraId="0D88430F" w14:textId="08AC2AEB" w:rsidR="004E7532" w:rsidRDefault="0089393D" w:rsidP="009423C5">
      <w:pPr>
        <w:ind w:left="0"/>
        <w:jc w:val="left"/>
        <w:rPr>
          <w:rFonts w:cstheme="minorHAnsi"/>
          <w:sz w:val="24"/>
          <w:szCs w:val="24"/>
        </w:rPr>
      </w:pPr>
      <w:r>
        <w:rPr>
          <w:rFonts w:cstheme="minorHAnsi"/>
          <w:sz w:val="24"/>
          <w:szCs w:val="24"/>
        </w:rPr>
        <w:lastRenderedPageBreak/>
        <w:t>the previous three year monitoring period (2016; 2016/17; 2017/18), had risen to 148 individuals (no groups). It remained at 148 in the return for the year 2018/2019.</w:t>
      </w:r>
    </w:p>
    <w:p w14:paraId="4B564C26" w14:textId="496DE69C" w:rsidR="00383E7B" w:rsidRDefault="002D10A3" w:rsidP="009423C5">
      <w:pPr>
        <w:ind w:left="0"/>
        <w:jc w:val="left"/>
        <w:rPr>
          <w:rFonts w:cstheme="minorHAnsi"/>
          <w:sz w:val="24"/>
          <w:szCs w:val="24"/>
        </w:rPr>
      </w:pPr>
      <w:r>
        <w:rPr>
          <w:rFonts w:cstheme="minorHAnsi"/>
          <w:sz w:val="24"/>
          <w:szCs w:val="24"/>
        </w:rPr>
        <w:t>3</w:t>
      </w:r>
      <w:r w:rsidR="006862FE">
        <w:rPr>
          <w:rFonts w:cstheme="minorHAnsi"/>
          <w:sz w:val="24"/>
          <w:szCs w:val="24"/>
        </w:rPr>
        <w:t xml:space="preserve">.2      </w:t>
      </w:r>
      <w:r w:rsidR="00340677">
        <w:rPr>
          <w:rFonts w:cstheme="minorHAnsi"/>
          <w:sz w:val="24"/>
          <w:szCs w:val="24"/>
        </w:rPr>
        <w:t>In the period since 2016</w:t>
      </w:r>
      <w:r w:rsidR="00383E7B">
        <w:rPr>
          <w:rFonts w:cstheme="minorHAnsi"/>
          <w:sz w:val="24"/>
          <w:szCs w:val="24"/>
        </w:rPr>
        <w:t xml:space="preserve"> the following returns were submitted to MHCLG by </w:t>
      </w:r>
      <w:r w:rsidR="006862FE">
        <w:rPr>
          <w:rFonts w:cstheme="minorHAnsi"/>
          <w:sz w:val="24"/>
          <w:szCs w:val="24"/>
        </w:rPr>
        <w:t>Chichester District Council</w:t>
      </w:r>
      <w:r w:rsidR="00383E7B">
        <w:rPr>
          <w:rFonts w:cstheme="minorHAnsi"/>
          <w:sz w:val="24"/>
          <w:szCs w:val="24"/>
        </w:rPr>
        <w:t xml:space="preserve"> relating to per</w:t>
      </w:r>
      <w:r w:rsidR="00340677">
        <w:rPr>
          <w:rFonts w:cstheme="minorHAnsi"/>
          <w:sz w:val="24"/>
          <w:szCs w:val="24"/>
        </w:rPr>
        <w:t xml:space="preserve">missions </w:t>
      </w:r>
      <w:r w:rsidR="006862FE">
        <w:rPr>
          <w:rFonts w:cstheme="minorHAnsi"/>
          <w:sz w:val="24"/>
          <w:szCs w:val="24"/>
        </w:rPr>
        <w:t xml:space="preserve">which were </w:t>
      </w:r>
      <w:r w:rsidR="00952827">
        <w:rPr>
          <w:rFonts w:cstheme="minorHAnsi"/>
          <w:sz w:val="24"/>
          <w:szCs w:val="24"/>
        </w:rPr>
        <w:t>defined as “planning permission for serviced plots suitable for self and custom build”</w:t>
      </w:r>
      <w:r w:rsidR="00383E7B">
        <w:rPr>
          <w:rFonts w:cstheme="minorHAnsi"/>
          <w:sz w:val="24"/>
          <w:szCs w:val="24"/>
        </w:rPr>
        <w:t>:</w:t>
      </w:r>
    </w:p>
    <w:p w14:paraId="3E7E222B" w14:textId="791A8877" w:rsidR="00383E7B" w:rsidRDefault="00383E7B" w:rsidP="00383E7B">
      <w:pPr>
        <w:spacing w:before="100" w:beforeAutospacing="1"/>
        <w:ind w:left="0"/>
        <w:contextualSpacing/>
        <w:jc w:val="left"/>
        <w:rPr>
          <w:rFonts w:cstheme="minorHAnsi"/>
          <w:sz w:val="24"/>
          <w:szCs w:val="24"/>
        </w:rPr>
      </w:pPr>
      <w:r>
        <w:rPr>
          <w:rFonts w:cstheme="minorHAnsi"/>
          <w:sz w:val="24"/>
          <w:szCs w:val="24"/>
        </w:rPr>
        <w:t xml:space="preserve">             2016/17   56 permissions</w:t>
      </w:r>
    </w:p>
    <w:p w14:paraId="59FBEAAB" w14:textId="41BC8BEF" w:rsidR="00383E7B" w:rsidRDefault="00383E7B" w:rsidP="00383E7B">
      <w:pPr>
        <w:spacing w:before="100" w:beforeAutospacing="1"/>
        <w:ind w:left="0"/>
        <w:contextualSpacing/>
        <w:jc w:val="left"/>
        <w:rPr>
          <w:rFonts w:cstheme="minorHAnsi"/>
          <w:sz w:val="24"/>
          <w:szCs w:val="24"/>
        </w:rPr>
      </w:pPr>
      <w:r>
        <w:rPr>
          <w:rFonts w:cstheme="minorHAnsi"/>
          <w:sz w:val="24"/>
          <w:szCs w:val="24"/>
        </w:rPr>
        <w:t xml:space="preserve">             2017/18   31 permissions</w:t>
      </w:r>
    </w:p>
    <w:p w14:paraId="5AB72065" w14:textId="77777777" w:rsidR="00383E7B" w:rsidRDefault="00383E7B" w:rsidP="00383E7B">
      <w:pPr>
        <w:spacing w:before="100" w:beforeAutospacing="1"/>
        <w:ind w:left="0"/>
        <w:contextualSpacing/>
        <w:jc w:val="left"/>
        <w:rPr>
          <w:rFonts w:cstheme="minorHAnsi"/>
          <w:sz w:val="24"/>
          <w:szCs w:val="24"/>
        </w:rPr>
      </w:pPr>
      <w:r>
        <w:rPr>
          <w:rFonts w:cstheme="minorHAnsi"/>
          <w:sz w:val="24"/>
          <w:szCs w:val="24"/>
        </w:rPr>
        <w:t xml:space="preserve">             2018/19   29 permissions</w:t>
      </w:r>
    </w:p>
    <w:p w14:paraId="403F8F2F" w14:textId="4FF72D72" w:rsidR="00383E7B" w:rsidRDefault="00383E7B" w:rsidP="00383E7B">
      <w:pPr>
        <w:spacing w:before="100" w:beforeAutospacing="1"/>
        <w:ind w:left="0"/>
        <w:contextualSpacing/>
        <w:jc w:val="left"/>
        <w:rPr>
          <w:rFonts w:cstheme="minorHAnsi"/>
          <w:sz w:val="24"/>
          <w:szCs w:val="24"/>
        </w:rPr>
      </w:pPr>
      <w:r>
        <w:rPr>
          <w:rFonts w:cstheme="minorHAnsi"/>
          <w:sz w:val="24"/>
          <w:szCs w:val="24"/>
        </w:rPr>
        <w:t xml:space="preserve">             Total 2016 to 2019 – 116 permissions    </w:t>
      </w:r>
      <w:r w:rsidR="0089393D">
        <w:rPr>
          <w:rFonts w:cstheme="minorHAnsi"/>
          <w:sz w:val="24"/>
          <w:szCs w:val="24"/>
        </w:rPr>
        <w:t xml:space="preserve"> </w:t>
      </w:r>
      <w:r>
        <w:rPr>
          <w:rFonts w:cstheme="minorHAnsi"/>
          <w:sz w:val="24"/>
          <w:szCs w:val="24"/>
        </w:rPr>
        <w:t xml:space="preserve">    </w:t>
      </w:r>
    </w:p>
    <w:p w14:paraId="7706634B" w14:textId="77777777" w:rsidR="00383E7B" w:rsidRDefault="00383E7B" w:rsidP="009423C5">
      <w:pPr>
        <w:ind w:left="0"/>
        <w:jc w:val="left"/>
        <w:rPr>
          <w:rFonts w:cstheme="minorHAnsi"/>
          <w:sz w:val="24"/>
          <w:szCs w:val="24"/>
        </w:rPr>
      </w:pPr>
    </w:p>
    <w:p w14:paraId="4DA2C414" w14:textId="10CEA27F" w:rsidR="00CA06F7" w:rsidRDefault="00952827" w:rsidP="009423C5">
      <w:pPr>
        <w:ind w:left="0"/>
        <w:jc w:val="left"/>
        <w:rPr>
          <w:rFonts w:cstheme="minorHAnsi"/>
          <w:sz w:val="24"/>
          <w:szCs w:val="24"/>
        </w:rPr>
      </w:pPr>
      <w:r>
        <w:rPr>
          <w:rFonts w:cstheme="minorHAnsi"/>
          <w:sz w:val="24"/>
          <w:szCs w:val="24"/>
        </w:rPr>
        <w:t xml:space="preserve"> </w:t>
      </w:r>
      <w:r w:rsidR="00383E7B">
        <w:rPr>
          <w:rFonts w:cstheme="minorHAnsi"/>
          <w:sz w:val="24"/>
          <w:szCs w:val="24"/>
        </w:rPr>
        <w:t xml:space="preserve">3.3     </w:t>
      </w:r>
      <w:r>
        <w:rPr>
          <w:rFonts w:cstheme="minorHAnsi"/>
          <w:sz w:val="24"/>
          <w:szCs w:val="24"/>
        </w:rPr>
        <w:t>The Act 2015 defines a “suitable development permission</w:t>
      </w:r>
      <w:r w:rsidR="004B15BD">
        <w:rPr>
          <w:rFonts w:cstheme="minorHAnsi"/>
          <w:sz w:val="24"/>
          <w:szCs w:val="24"/>
        </w:rPr>
        <w:t>” with</w:t>
      </w:r>
      <w:r w:rsidR="006862FE">
        <w:rPr>
          <w:rFonts w:cstheme="minorHAnsi"/>
          <w:sz w:val="24"/>
          <w:szCs w:val="24"/>
        </w:rPr>
        <w:t xml:space="preserve"> </w:t>
      </w:r>
      <w:r>
        <w:rPr>
          <w:rFonts w:cstheme="minorHAnsi"/>
          <w:sz w:val="24"/>
          <w:szCs w:val="24"/>
        </w:rPr>
        <w:t xml:space="preserve">examples of suitable criteria </w:t>
      </w:r>
      <w:r w:rsidR="00296155">
        <w:rPr>
          <w:rFonts w:cstheme="minorHAnsi"/>
          <w:sz w:val="24"/>
          <w:szCs w:val="24"/>
        </w:rPr>
        <w:t>being:</w:t>
      </w:r>
      <w:r>
        <w:rPr>
          <w:rFonts w:cstheme="minorHAnsi"/>
          <w:sz w:val="24"/>
          <w:szCs w:val="24"/>
        </w:rPr>
        <w:t xml:space="preserve"> </w:t>
      </w:r>
    </w:p>
    <w:p w14:paraId="578AF263" w14:textId="67735CF3" w:rsidR="00952827" w:rsidRDefault="00952827" w:rsidP="00952827">
      <w:pPr>
        <w:pStyle w:val="ListParagraph"/>
        <w:numPr>
          <w:ilvl w:val="0"/>
          <w:numId w:val="4"/>
        </w:numPr>
        <w:jc w:val="left"/>
        <w:rPr>
          <w:rFonts w:cstheme="minorHAnsi"/>
          <w:sz w:val="24"/>
          <w:szCs w:val="24"/>
        </w:rPr>
      </w:pPr>
      <w:r>
        <w:rPr>
          <w:rFonts w:cstheme="minorHAnsi"/>
          <w:sz w:val="24"/>
          <w:szCs w:val="24"/>
        </w:rPr>
        <w:t xml:space="preserve">Defined as </w:t>
      </w:r>
      <w:r w:rsidR="006862FE">
        <w:rPr>
          <w:rFonts w:cstheme="minorHAnsi"/>
          <w:sz w:val="24"/>
          <w:szCs w:val="24"/>
        </w:rPr>
        <w:t xml:space="preserve">self or custom build units on the 1APP planning application </w:t>
      </w:r>
      <w:proofErr w:type="gramStart"/>
      <w:r w:rsidR="006862FE">
        <w:rPr>
          <w:rFonts w:cstheme="minorHAnsi"/>
          <w:sz w:val="24"/>
          <w:szCs w:val="24"/>
        </w:rPr>
        <w:t>form;</w:t>
      </w:r>
      <w:proofErr w:type="gramEnd"/>
    </w:p>
    <w:p w14:paraId="705654A1" w14:textId="77777777" w:rsidR="006862FE" w:rsidRPr="006862FE" w:rsidRDefault="006862FE" w:rsidP="00952827">
      <w:pPr>
        <w:pStyle w:val="ListParagraph"/>
        <w:numPr>
          <w:ilvl w:val="0"/>
          <w:numId w:val="4"/>
        </w:numPr>
        <w:jc w:val="left"/>
        <w:rPr>
          <w:rFonts w:cstheme="minorHAnsi"/>
          <w:sz w:val="24"/>
          <w:szCs w:val="24"/>
        </w:rPr>
      </w:pPr>
      <w:r>
        <w:t xml:space="preserve">a Community Infrastructure Levy or Section 106 exemption has been granted for a particular </w:t>
      </w:r>
      <w:proofErr w:type="gramStart"/>
      <w:r>
        <w:t>development;</w:t>
      </w:r>
      <w:proofErr w:type="gramEnd"/>
      <w:r>
        <w:t xml:space="preserve"> </w:t>
      </w:r>
    </w:p>
    <w:p w14:paraId="48027FD5" w14:textId="77777777" w:rsidR="006862FE" w:rsidRPr="006862FE" w:rsidRDefault="006862FE" w:rsidP="00952827">
      <w:pPr>
        <w:pStyle w:val="ListParagraph"/>
        <w:numPr>
          <w:ilvl w:val="0"/>
          <w:numId w:val="4"/>
        </w:numPr>
        <w:jc w:val="left"/>
        <w:rPr>
          <w:rFonts w:cstheme="minorHAnsi"/>
          <w:sz w:val="24"/>
          <w:szCs w:val="24"/>
        </w:rPr>
      </w:pPr>
      <w:r>
        <w:t xml:space="preserve">developers have identified that self or custom build plots will be included as part of their development and </w:t>
      </w:r>
      <w:proofErr w:type="gramStart"/>
      <w:r>
        <w:t>it is clear that the</w:t>
      </w:r>
      <w:proofErr w:type="gramEnd"/>
      <w:r>
        <w:t xml:space="preserve"> initial owner of the homes will have primary input into its final design and layout; and </w:t>
      </w:r>
    </w:p>
    <w:p w14:paraId="6965384F" w14:textId="4FC1B7C2" w:rsidR="006862FE" w:rsidRPr="006862FE" w:rsidRDefault="006862FE" w:rsidP="00952827">
      <w:pPr>
        <w:pStyle w:val="ListParagraph"/>
        <w:numPr>
          <w:ilvl w:val="0"/>
          <w:numId w:val="4"/>
        </w:numPr>
        <w:jc w:val="left"/>
        <w:rPr>
          <w:rFonts w:cstheme="minorHAnsi"/>
          <w:sz w:val="24"/>
          <w:szCs w:val="24"/>
        </w:rPr>
      </w:pPr>
      <w:r>
        <w:t>a planning application references self or custom build and it is clear that the initial owner of the homes will have primary input into its final design and layout.</w:t>
      </w:r>
    </w:p>
    <w:p w14:paraId="5C204B97" w14:textId="4B017115" w:rsidR="002D10A3" w:rsidRDefault="002D10A3" w:rsidP="006862FE">
      <w:pPr>
        <w:ind w:left="0"/>
        <w:jc w:val="left"/>
        <w:rPr>
          <w:rFonts w:cstheme="minorHAnsi"/>
          <w:sz w:val="24"/>
          <w:szCs w:val="24"/>
        </w:rPr>
      </w:pPr>
      <w:r>
        <w:rPr>
          <w:rFonts w:cstheme="minorHAnsi"/>
          <w:sz w:val="24"/>
          <w:szCs w:val="24"/>
        </w:rPr>
        <w:t>3</w:t>
      </w:r>
      <w:r w:rsidR="006862FE">
        <w:rPr>
          <w:rFonts w:cstheme="minorHAnsi"/>
          <w:sz w:val="24"/>
          <w:szCs w:val="24"/>
        </w:rPr>
        <w:t>.</w:t>
      </w:r>
      <w:r w:rsidR="004770D1">
        <w:rPr>
          <w:rFonts w:cstheme="minorHAnsi"/>
          <w:sz w:val="24"/>
          <w:szCs w:val="24"/>
        </w:rPr>
        <w:t>4</w:t>
      </w:r>
      <w:r w:rsidR="006862FE">
        <w:rPr>
          <w:rFonts w:cstheme="minorHAnsi"/>
          <w:sz w:val="24"/>
          <w:szCs w:val="24"/>
        </w:rPr>
        <w:t xml:space="preserve">       </w:t>
      </w:r>
      <w:r w:rsidR="00E51E2C">
        <w:rPr>
          <w:rFonts w:cstheme="minorHAnsi"/>
          <w:sz w:val="24"/>
          <w:szCs w:val="24"/>
        </w:rPr>
        <w:t xml:space="preserve">The current Chichester Local Plan: Key policies was approved in July 2015 and makes no mention of self and custom build. </w:t>
      </w:r>
      <w:r>
        <w:rPr>
          <w:rFonts w:cstheme="minorHAnsi"/>
          <w:sz w:val="24"/>
          <w:szCs w:val="24"/>
        </w:rPr>
        <w:t>However, t</w:t>
      </w:r>
      <w:r w:rsidR="00E51E2C">
        <w:rPr>
          <w:rFonts w:cstheme="minorHAnsi"/>
          <w:sz w:val="24"/>
          <w:szCs w:val="24"/>
        </w:rPr>
        <w:t xml:space="preserve">he </w:t>
      </w:r>
      <w:r w:rsidR="006862FE">
        <w:rPr>
          <w:rFonts w:cstheme="minorHAnsi"/>
          <w:sz w:val="24"/>
          <w:szCs w:val="24"/>
        </w:rPr>
        <w:t xml:space="preserve">District </w:t>
      </w:r>
      <w:r w:rsidR="005F1355">
        <w:rPr>
          <w:rFonts w:cstheme="minorHAnsi"/>
          <w:sz w:val="24"/>
          <w:szCs w:val="24"/>
        </w:rPr>
        <w:t xml:space="preserve">Local Plan Review 2035 </w:t>
      </w:r>
      <w:r>
        <w:rPr>
          <w:rFonts w:cstheme="minorHAnsi"/>
          <w:sz w:val="24"/>
          <w:szCs w:val="24"/>
        </w:rPr>
        <w:t xml:space="preserve">does </w:t>
      </w:r>
      <w:r w:rsidR="005F1355">
        <w:rPr>
          <w:rFonts w:cstheme="minorHAnsi"/>
          <w:sz w:val="24"/>
          <w:szCs w:val="24"/>
        </w:rPr>
        <w:t>include</w:t>
      </w:r>
      <w:r>
        <w:rPr>
          <w:rFonts w:cstheme="minorHAnsi"/>
          <w:sz w:val="24"/>
          <w:szCs w:val="24"/>
        </w:rPr>
        <w:t xml:space="preserve"> a</w:t>
      </w:r>
      <w:r w:rsidR="00296155">
        <w:rPr>
          <w:rFonts w:cstheme="minorHAnsi"/>
          <w:sz w:val="24"/>
          <w:szCs w:val="24"/>
        </w:rPr>
        <w:t xml:space="preserve"> </w:t>
      </w:r>
      <w:r>
        <w:rPr>
          <w:rFonts w:cstheme="minorHAnsi"/>
          <w:sz w:val="24"/>
          <w:szCs w:val="24"/>
        </w:rPr>
        <w:t xml:space="preserve"> </w:t>
      </w:r>
      <w:r w:rsidR="005F1355">
        <w:rPr>
          <w:rFonts w:cstheme="minorHAnsi"/>
          <w:sz w:val="24"/>
          <w:szCs w:val="24"/>
        </w:rPr>
        <w:t xml:space="preserve"> reference </w:t>
      </w:r>
      <w:r>
        <w:rPr>
          <w:rFonts w:cstheme="minorHAnsi"/>
          <w:sz w:val="24"/>
          <w:szCs w:val="24"/>
        </w:rPr>
        <w:t xml:space="preserve">in </w:t>
      </w:r>
      <w:r w:rsidR="005F1355">
        <w:rPr>
          <w:rFonts w:cstheme="minorHAnsi"/>
          <w:sz w:val="24"/>
          <w:szCs w:val="24"/>
        </w:rPr>
        <w:t>Housing Mix</w:t>
      </w:r>
      <w:r>
        <w:rPr>
          <w:rFonts w:cstheme="minorHAnsi"/>
          <w:sz w:val="24"/>
          <w:szCs w:val="24"/>
        </w:rPr>
        <w:t xml:space="preserve"> (</w:t>
      </w:r>
      <w:r w:rsidR="006862FE">
        <w:rPr>
          <w:rFonts w:cstheme="minorHAnsi"/>
          <w:sz w:val="24"/>
          <w:szCs w:val="24"/>
        </w:rPr>
        <w:t>DM2</w:t>
      </w:r>
      <w:r w:rsidR="005F1355">
        <w:rPr>
          <w:rFonts w:cstheme="minorHAnsi"/>
          <w:sz w:val="24"/>
          <w:szCs w:val="24"/>
        </w:rPr>
        <w:t>, 2b</w:t>
      </w:r>
      <w:r>
        <w:rPr>
          <w:rFonts w:cstheme="minorHAnsi"/>
          <w:sz w:val="24"/>
          <w:szCs w:val="24"/>
        </w:rPr>
        <w:t xml:space="preserve">). The first mention of relevant policies in any Neighbourhood Plans </w:t>
      </w:r>
      <w:r w:rsidR="004770D1">
        <w:rPr>
          <w:rFonts w:cstheme="minorHAnsi"/>
          <w:sz w:val="24"/>
          <w:szCs w:val="24"/>
        </w:rPr>
        <w:t>with</w:t>
      </w:r>
      <w:r w:rsidR="004B15BD">
        <w:rPr>
          <w:rFonts w:cstheme="minorHAnsi"/>
          <w:sz w:val="24"/>
          <w:szCs w:val="24"/>
        </w:rPr>
        <w:t xml:space="preserve">in Chichester </w:t>
      </w:r>
      <w:r w:rsidR="00E76992">
        <w:rPr>
          <w:rFonts w:cstheme="minorHAnsi"/>
          <w:sz w:val="24"/>
          <w:szCs w:val="24"/>
        </w:rPr>
        <w:t>D</w:t>
      </w:r>
      <w:r w:rsidR="004B15BD">
        <w:rPr>
          <w:rFonts w:cstheme="minorHAnsi"/>
          <w:sz w:val="24"/>
          <w:szCs w:val="24"/>
        </w:rPr>
        <w:t xml:space="preserve">istrict </w:t>
      </w:r>
      <w:r>
        <w:rPr>
          <w:rFonts w:cstheme="minorHAnsi"/>
          <w:sz w:val="24"/>
          <w:szCs w:val="24"/>
        </w:rPr>
        <w:t>is recorded in the 2018/2019 return.</w:t>
      </w:r>
    </w:p>
    <w:p w14:paraId="3A38DF02" w14:textId="0FC12274" w:rsidR="00487F8C" w:rsidRDefault="002D10A3" w:rsidP="006862FE">
      <w:pPr>
        <w:ind w:left="0"/>
        <w:jc w:val="left"/>
        <w:rPr>
          <w:rFonts w:cstheme="minorHAnsi"/>
          <w:sz w:val="24"/>
          <w:szCs w:val="24"/>
        </w:rPr>
      </w:pPr>
      <w:r>
        <w:rPr>
          <w:rFonts w:cstheme="minorHAnsi"/>
          <w:sz w:val="24"/>
          <w:szCs w:val="24"/>
        </w:rPr>
        <w:t>3.</w:t>
      </w:r>
      <w:r w:rsidR="004770D1">
        <w:rPr>
          <w:rFonts w:cstheme="minorHAnsi"/>
          <w:sz w:val="24"/>
          <w:szCs w:val="24"/>
        </w:rPr>
        <w:t>5</w:t>
      </w:r>
      <w:r>
        <w:rPr>
          <w:rFonts w:cstheme="minorHAnsi"/>
          <w:sz w:val="24"/>
          <w:szCs w:val="24"/>
        </w:rPr>
        <w:t xml:space="preserve">       </w:t>
      </w:r>
      <w:r w:rsidR="004B15BD">
        <w:rPr>
          <w:rFonts w:cstheme="minorHAnsi"/>
          <w:sz w:val="24"/>
          <w:szCs w:val="24"/>
        </w:rPr>
        <w:t>According to the</w:t>
      </w:r>
      <w:r w:rsidR="004770D1">
        <w:rPr>
          <w:rFonts w:cstheme="minorHAnsi"/>
          <w:sz w:val="24"/>
          <w:szCs w:val="24"/>
        </w:rPr>
        <w:t>se</w:t>
      </w:r>
      <w:r w:rsidR="004B15BD">
        <w:rPr>
          <w:rFonts w:cstheme="minorHAnsi"/>
          <w:sz w:val="24"/>
          <w:szCs w:val="24"/>
        </w:rPr>
        <w:t xml:space="preserve"> returns to MHCLG, t</w:t>
      </w:r>
      <w:r>
        <w:rPr>
          <w:rFonts w:cstheme="minorHAnsi"/>
          <w:sz w:val="24"/>
          <w:szCs w:val="24"/>
        </w:rPr>
        <w:t xml:space="preserve">he District Council has </w:t>
      </w:r>
      <w:r w:rsidR="004B15BD">
        <w:rPr>
          <w:rFonts w:cstheme="minorHAnsi"/>
          <w:sz w:val="24"/>
          <w:szCs w:val="24"/>
        </w:rPr>
        <w:t>“</w:t>
      </w:r>
      <w:r>
        <w:rPr>
          <w:rFonts w:cstheme="minorHAnsi"/>
          <w:sz w:val="24"/>
          <w:szCs w:val="24"/>
        </w:rPr>
        <w:t>introduced consideration</w:t>
      </w:r>
      <w:r w:rsidR="006862FE">
        <w:rPr>
          <w:rFonts w:cstheme="minorHAnsi"/>
          <w:sz w:val="24"/>
          <w:szCs w:val="24"/>
        </w:rPr>
        <w:t xml:space="preserve"> </w:t>
      </w:r>
      <w:r w:rsidR="00296155">
        <w:rPr>
          <w:rFonts w:cstheme="minorHAnsi"/>
          <w:sz w:val="24"/>
          <w:szCs w:val="24"/>
        </w:rPr>
        <w:t xml:space="preserve">of self-build/custom build </w:t>
      </w:r>
      <w:r>
        <w:rPr>
          <w:rFonts w:cstheme="minorHAnsi"/>
          <w:sz w:val="24"/>
          <w:szCs w:val="24"/>
        </w:rPr>
        <w:t>as part of land allocation, disposals and acquisitions</w:t>
      </w:r>
      <w:r w:rsidR="004B15BD">
        <w:rPr>
          <w:rFonts w:cstheme="minorHAnsi"/>
          <w:sz w:val="24"/>
          <w:szCs w:val="24"/>
        </w:rPr>
        <w:t>”</w:t>
      </w:r>
      <w:r w:rsidR="00296155">
        <w:rPr>
          <w:rFonts w:cstheme="minorHAnsi"/>
          <w:sz w:val="24"/>
          <w:szCs w:val="24"/>
        </w:rPr>
        <w:t xml:space="preserve">, and has </w:t>
      </w:r>
      <w:r w:rsidR="004B15BD">
        <w:rPr>
          <w:rFonts w:cstheme="minorHAnsi"/>
          <w:sz w:val="24"/>
          <w:szCs w:val="24"/>
        </w:rPr>
        <w:t>“</w:t>
      </w:r>
      <w:r w:rsidR="00296155">
        <w:rPr>
          <w:rFonts w:cstheme="minorHAnsi"/>
          <w:sz w:val="24"/>
          <w:szCs w:val="24"/>
        </w:rPr>
        <w:t>specifically supported identified projects</w:t>
      </w:r>
      <w:r w:rsidR="004B15BD">
        <w:rPr>
          <w:rFonts w:cstheme="minorHAnsi"/>
          <w:sz w:val="24"/>
          <w:szCs w:val="24"/>
        </w:rPr>
        <w:t>”</w:t>
      </w:r>
      <w:r w:rsidR="00296155">
        <w:rPr>
          <w:rFonts w:cstheme="minorHAnsi"/>
          <w:sz w:val="24"/>
          <w:szCs w:val="24"/>
        </w:rPr>
        <w:t xml:space="preserve">. However, it has not yet </w:t>
      </w:r>
      <w:proofErr w:type="gramStart"/>
      <w:r w:rsidR="00296155">
        <w:rPr>
          <w:rFonts w:cstheme="minorHAnsi"/>
          <w:sz w:val="24"/>
          <w:szCs w:val="24"/>
        </w:rPr>
        <w:t>taken action</w:t>
      </w:r>
      <w:proofErr w:type="gramEnd"/>
      <w:r w:rsidR="00296155">
        <w:rPr>
          <w:rFonts w:cstheme="minorHAnsi"/>
          <w:sz w:val="24"/>
          <w:szCs w:val="24"/>
        </w:rPr>
        <w:t xml:space="preserve"> through its housing strategy nor introduced supplementary planning policies in support. Suitable sites are not promoted as part of current housing mix policy nor </w:t>
      </w:r>
      <w:r w:rsidR="008E6834">
        <w:rPr>
          <w:rFonts w:cstheme="minorHAnsi"/>
          <w:sz w:val="24"/>
          <w:szCs w:val="24"/>
        </w:rPr>
        <w:t>is self-build</w:t>
      </w:r>
      <w:r w:rsidR="00296155">
        <w:rPr>
          <w:rFonts w:cstheme="minorHAnsi"/>
          <w:sz w:val="24"/>
          <w:szCs w:val="24"/>
        </w:rPr>
        <w:t xml:space="preserve"> adopted as a percentage of housing permitted on larger sites</w:t>
      </w:r>
      <w:r w:rsidR="00487F8C">
        <w:rPr>
          <w:rFonts w:cstheme="minorHAnsi"/>
          <w:sz w:val="24"/>
          <w:szCs w:val="24"/>
        </w:rPr>
        <w:t>.</w:t>
      </w:r>
      <w:r w:rsidR="00296155">
        <w:rPr>
          <w:rFonts w:cstheme="minorHAnsi"/>
          <w:sz w:val="24"/>
          <w:szCs w:val="24"/>
        </w:rPr>
        <w:t xml:space="preserve"> </w:t>
      </w:r>
    </w:p>
    <w:p w14:paraId="2A9B1D2D" w14:textId="6225E92A" w:rsidR="00FC1183" w:rsidRPr="00FC1183" w:rsidRDefault="00FC1183" w:rsidP="006862FE">
      <w:pPr>
        <w:ind w:left="0"/>
        <w:jc w:val="left"/>
        <w:rPr>
          <w:rFonts w:cstheme="minorHAnsi"/>
          <w:b/>
          <w:bCs/>
          <w:sz w:val="24"/>
          <w:szCs w:val="24"/>
        </w:rPr>
      </w:pPr>
      <w:r w:rsidRPr="00FC1183">
        <w:rPr>
          <w:rFonts w:cstheme="minorHAnsi"/>
          <w:b/>
          <w:bCs/>
          <w:sz w:val="24"/>
          <w:szCs w:val="24"/>
        </w:rPr>
        <w:t>4.0</w:t>
      </w:r>
      <w:r w:rsidR="00487F8C" w:rsidRPr="00FC1183">
        <w:rPr>
          <w:rFonts w:cstheme="minorHAnsi"/>
          <w:b/>
          <w:bCs/>
          <w:sz w:val="24"/>
          <w:szCs w:val="24"/>
        </w:rPr>
        <w:t xml:space="preserve">        </w:t>
      </w:r>
      <w:r w:rsidRPr="00FC1183">
        <w:rPr>
          <w:rFonts w:cstheme="minorHAnsi"/>
          <w:b/>
          <w:bCs/>
          <w:sz w:val="24"/>
          <w:szCs w:val="24"/>
        </w:rPr>
        <w:t xml:space="preserve">How can </w:t>
      </w:r>
      <w:r w:rsidRPr="00FC1183">
        <w:rPr>
          <w:rFonts w:eastAsia="Times New Roman" w:cs="Arial"/>
          <w:b/>
          <w:bCs/>
          <w:color w:val="0B0C0C"/>
          <w:sz w:val="24"/>
          <w:szCs w:val="24"/>
          <w:bdr w:val="none" w:sz="0" w:space="0" w:color="auto" w:frame="1"/>
          <w:lang w:eastAsia="en-GB"/>
        </w:rPr>
        <w:t>relevant authorities increase the number of planning permissions which are suitable for self-build and custom housebuilding?</w:t>
      </w:r>
    </w:p>
    <w:p w14:paraId="3451BB08" w14:textId="1AD08EAC" w:rsidR="00FC1183" w:rsidRDefault="00FC1183" w:rsidP="006862FE">
      <w:pPr>
        <w:ind w:left="0"/>
        <w:jc w:val="left"/>
        <w:rPr>
          <w:sz w:val="24"/>
          <w:szCs w:val="24"/>
        </w:rPr>
      </w:pPr>
      <w:r>
        <w:rPr>
          <w:sz w:val="24"/>
          <w:szCs w:val="24"/>
        </w:rPr>
        <w:t>4.</w:t>
      </w:r>
      <w:r w:rsidR="004770D1">
        <w:rPr>
          <w:sz w:val="24"/>
          <w:szCs w:val="24"/>
        </w:rPr>
        <w:t>1</w:t>
      </w:r>
      <w:r>
        <w:rPr>
          <w:sz w:val="24"/>
          <w:szCs w:val="24"/>
        </w:rPr>
        <w:t xml:space="preserve">       Planning Policy Guidance was </w:t>
      </w:r>
      <w:proofErr w:type="gramStart"/>
      <w:r>
        <w:rPr>
          <w:sz w:val="24"/>
          <w:szCs w:val="24"/>
        </w:rPr>
        <w:t>up-dated</w:t>
      </w:r>
      <w:proofErr w:type="gramEnd"/>
      <w:r>
        <w:rPr>
          <w:sz w:val="24"/>
          <w:szCs w:val="24"/>
        </w:rPr>
        <w:t xml:space="preserve"> on 8</w:t>
      </w:r>
      <w:r w:rsidRPr="00FC1183">
        <w:rPr>
          <w:sz w:val="24"/>
          <w:szCs w:val="24"/>
          <w:vertAlign w:val="superscript"/>
        </w:rPr>
        <w:t>th</w:t>
      </w:r>
      <w:r>
        <w:rPr>
          <w:sz w:val="24"/>
          <w:szCs w:val="24"/>
        </w:rPr>
        <w:t xml:space="preserve"> February 2021</w:t>
      </w:r>
      <w:r w:rsidR="004770D1">
        <w:rPr>
          <w:rFonts w:cstheme="minorHAnsi"/>
          <w:sz w:val="24"/>
          <w:szCs w:val="24"/>
        </w:rPr>
        <w:t>²</w:t>
      </w:r>
      <w:r>
        <w:rPr>
          <w:sz w:val="24"/>
          <w:szCs w:val="24"/>
        </w:rPr>
        <w:t xml:space="preserve"> </w:t>
      </w:r>
      <w:r w:rsidR="004770D1">
        <w:rPr>
          <w:sz w:val="24"/>
          <w:szCs w:val="24"/>
        </w:rPr>
        <w:t xml:space="preserve">and </w:t>
      </w:r>
      <w:r>
        <w:rPr>
          <w:sz w:val="24"/>
          <w:szCs w:val="24"/>
        </w:rPr>
        <w:t>address</w:t>
      </w:r>
      <w:r w:rsidR="004770D1">
        <w:rPr>
          <w:sz w:val="24"/>
          <w:szCs w:val="24"/>
        </w:rPr>
        <w:t>ed</w:t>
      </w:r>
      <w:r>
        <w:rPr>
          <w:sz w:val="24"/>
          <w:szCs w:val="24"/>
        </w:rPr>
        <w:t xml:space="preserve"> this point. It advises that “relevant authorities should consider how local planning policies may address identified requirements for self</w:t>
      </w:r>
      <w:r w:rsidR="00374E58">
        <w:rPr>
          <w:sz w:val="24"/>
          <w:szCs w:val="24"/>
        </w:rPr>
        <w:t xml:space="preserve"> and custom housebuilding to ensure enough serviced plots with suitable permission come forward (for example, as a number of units required as part of certain allocated sites, or on certain types of site). More widely, relevant authorities c</w:t>
      </w:r>
      <w:r w:rsidR="004770D1">
        <w:rPr>
          <w:sz w:val="24"/>
          <w:szCs w:val="24"/>
        </w:rPr>
        <w:t>a</w:t>
      </w:r>
      <w:r w:rsidR="00374E58">
        <w:rPr>
          <w:sz w:val="24"/>
          <w:szCs w:val="24"/>
        </w:rPr>
        <w:t>n play a key role in brokering and facilitating relationships to help</w:t>
      </w:r>
      <w:r w:rsidR="005D26D3">
        <w:rPr>
          <w:sz w:val="24"/>
          <w:szCs w:val="24"/>
        </w:rPr>
        <w:t xml:space="preserve"> </w:t>
      </w:r>
      <w:r w:rsidR="00374E58">
        <w:rPr>
          <w:sz w:val="24"/>
          <w:szCs w:val="24"/>
        </w:rPr>
        <w:t xml:space="preserve">bring suitable land forward. This can </w:t>
      </w:r>
      <w:proofErr w:type="gramStart"/>
      <w:r w:rsidR="00374E58">
        <w:rPr>
          <w:sz w:val="24"/>
          <w:szCs w:val="24"/>
        </w:rPr>
        <w:t>include;</w:t>
      </w:r>
      <w:proofErr w:type="gramEnd"/>
    </w:p>
    <w:p w14:paraId="37FD160C" w14:textId="4A86C4BD" w:rsidR="00374E58" w:rsidRDefault="00374E58" w:rsidP="00374E58">
      <w:pPr>
        <w:pStyle w:val="ListParagraph"/>
        <w:numPr>
          <w:ilvl w:val="0"/>
          <w:numId w:val="5"/>
        </w:numPr>
        <w:jc w:val="left"/>
        <w:rPr>
          <w:sz w:val="24"/>
          <w:szCs w:val="24"/>
        </w:rPr>
      </w:pPr>
      <w:r>
        <w:rPr>
          <w:sz w:val="24"/>
          <w:szCs w:val="24"/>
        </w:rPr>
        <w:t xml:space="preserve">supporting Neighbourhood Planning groups where they choose to include self-build and custom build housing policies in their </w:t>
      </w:r>
      <w:proofErr w:type="gramStart"/>
      <w:r>
        <w:rPr>
          <w:sz w:val="24"/>
          <w:szCs w:val="24"/>
        </w:rPr>
        <w:t>plans;</w:t>
      </w:r>
      <w:proofErr w:type="gramEnd"/>
    </w:p>
    <w:p w14:paraId="55719BF2" w14:textId="595C4A6E" w:rsidR="00FC1183" w:rsidRPr="005D26D3" w:rsidRDefault="005D26D3" w:rsidP="005D26D3">
      <w:pPr>
        <w:pStyle w:val="ListParagraph"/>
        <w:numPr>
          <w:ilvl w:val="0"/>
          <w:numId w:val="5"/>
        </w:numPr>
        <w:shd w:val="clear" w:color="auto" w:fill="FFFFFF"/>
        <w:spacing w:after="0"/>
        <w:ind w:right="0"/>
        <w:jc w:val="left"/>
        <w:rPr>
          <w:rFonts w:ascii="Calibri" w:eastAsia="Times New Roman" w:hAnsi="Calibri" w:cs="Times New Roman"/>
          <w:color w:val="201F1E"/>
          <w:sz w:val="24"/>
          <w:szCs w:val="24"/>
          <w:lang w:eastAsia="en-GB"/>
        </w:rPr>
      </w:pPr>
      <w:r w:rsidRPr="005D26D3">
        <w:rPr>
          <w:rFonts w:ascii="Calibri" w:eastAsia="Times New Roman" w:hAnsi="Calibri" w:cs="Arial"/>
          <w:color w:val="0B0C0C"/>
          <w:sz w:val="24"/>
          <w:szCs w:val="24"/>
          <w:bdr w:val="none" w:sz="0" w:space="0" w:color="auto" w:frame="1"/>
          <w:lang w:eastAsia="en-GB"/>
        </w:rPr>
        <w:t>e</w:t>
      </w:r>
      <w:r w:rsidR="00FC1183" w:rsidRPr="005D26D3">
        <w:rPr>
          <w:rFonts w:ascii="Calibri" w:eastAsia="Times New Roman" w:hAnsi="Calibri" w:cs="Arial"/>
          <w:color w:val="0B0C0C"/>
          <w:sz w:val="24"/>
          <w:szCs w:val="24"/>
          <w:bdr w:val="none" w:sz="0" w:space="0" w:color="auto" w:frame="1"/>
          <w:lang w:eastAsia="en-GB"/>
        </w:rPr>
        <w:t xml:space="preserve">ffective joint working across service delivery areas and with local delivery partners including Housing Associations, </w:t>
      </w:r>
      <w:proofErr w:type="spellStart"/>
      <w:r w:rsidR="00FC1183" w:rsidRPr="005D26D3">
        <w:rPr>
          <w:rFonts w:ascii="Calibri" w:eastAsia="Times New Roman" w:hAnsi="Calibri" w:cs="Arial"/>
          <w:color w:val="0B0C0C"/>
          <w:sz w:val="24"/>
          <w:szCs w:val="24"/>
          <w:bdr w:val="none" w:sz="0" w:space="0" w:color="auto" w:frame="1"/>
          <w:lang w:eastAsia="en-GB"/>
        </w:rPr>
        <w:t>Arms Length</w:t>
      </w:r>
      <w:proofErr w:type="spellEnd"/>
      <w:r w:rsidR="00FC1183" w:rsidRPr="005D26D3">
        <w:rPr>
          <w:rFonts w:ascii="Calibri" w:eastAsia="Times New Roman" w:hAnsi="Calibri" w:cs="Arial"/>
          <w:color w:val="0B0C0C"/>
          <w:sz w:val="24"/>
          <w:szCs w:val="24"/>
          <w:bdr w:val="none" w:sz="0" w:space="0" w:color="auto" w:frame="1"/>
          <w:lang w:eastAsia="en-GB"/>
        </w:rPr>
        <w:t xml:space="preserve"> Management Organisations and housing </w:t>
      </w:r>
      <w:proofErr w:type="gramStart"/>
      <w:r w:rsidR="00FC1183" w:rsidRPr="005D26D3">
        <w:rPr>
          <w:rFonts w:ascii="Calibri" w:eastAsia="Times New Roman" w:hAnsi="Calibri" w:cs="Arial"/>
          <w:color w:val="0B0C0C"/>
          <w:sz w:val="24"/>
          <w:szCs w:val="24"/>
          <w:bdr w:val="none" w:sz="0" w:space="0" w:color="auto" w:frame="1"/>
          <w:lang w:eastAsia="en-GB"/>
        </w:rPr>
        <w:t>developers;</w:t>
      </w:r>
      <w:proofErr w:type="gramEnd"/>
    </w:p>
    <w:p w14:paraId="02787227" w14:textId="74D59601" w:rsidR="00FC1183" w:rsidRPr="005D26D3" w:rsidRDefault="00FC1183" w:rsidP="005D26D3">
      <w:pPr>
        <w:pStyle w:val="ListParagraph"/>
        <w:numPr>
          <w:ilvl w:val="0"/>
          <w:numId w:val="5"/>
        </w:numPr>
        <w:shd w:val="clear" w:color="auto" w:fill="FFFFFF"/>
        <w:spacing w:after="0"/>
        <w:ind w:right="0"/>
        <w:jc w:val="left"/>
        <w:rPr>
          <w:rFonts w:ascii="Calibri" w:eastAsia="Times New Roman" w:hAnsi="Calibri" w:cs="Times New Roman"/>
          <w:color w:val="201F1E"/>
          <w:sz w:val="24"/>
          <w:szCs w:val="24"/>
          <w:lang w:eastAsia="en-GB"/>
        </w:rPr>
      </w:pPr>
      <w:r w:rsidRPr="005D26D3">
        <w:rPr>
          <w:rFonts w:ascii="Calibri" w:eastAsia="Times New Roman" w:hAnsi="Calibri" w:cs="Arial"/>
          <w:color w:val="0B0C0C"/>
          <w:sz w:val="24"/>
          <w:szCs w:val="24"/>
          <w:bdr w:val="none" w:sz="0" w:space="0" w:color="auto" w:frame="1"/>
          <w:lang w:eastAsia="en-GB"/>
        </w:rPr>
        <w:t xml:space="preserve">using their own land (if available and suitable) for self-build and custom housebuilding and marketing it to those on the </w:t>
      </w:r>
      <w:proofErr w:type="gramStart"/>
      <w:r w:rsidRPr="005D26D3">
        <w:rPr>
          <w:rFonts w:ascii="Calibri" w:eastAsia="Times New Roman" w:hAnsi="Calibri" w:cs="Arial"/>
          <w:color w:val="0B0C0C"/>
          <w:sz w:val="24"/>
          <w:szCs w:val="24"/>
          <w:bdr w:val="none" w:sz="0" w:space="0" w:color="auto" w:frame="1"/>
          <w:lang w:eastAsia="en-GB"/>
        </w:rPr>
        <w:t>register;</w:t>
      </w:r>
      <w:proofErr w:type="gramEnd"/>
    </w:p>
    <w:p w14:paraId="61BFF079" w14:textId="7241154C" w:rsidR="00FC1183" w:rsidRPr="005D26D3" w:rsidRDefault="00FC1183" w:rsidP="005D26D3">
      <w:pPr>
        <w:pStyle w:val="ListParagraph"/>
        <w:numPr>
          <w:ilvl w:val="0"/>
          <w:numId w:val="5"/>
        </w:numPr>
        <w:shd w:val="clear" w:color="auto" w:fill="FFFFFF"/>
        <w:spacing w:after="0"/>
        <w:ind w:right="0"/>
        <w:jc w:val="left"/>
        <w:rPr>
          <w:rFonts w:ascii="Calibri" w:eastAsia="Times New Roman" w:hAnsi="Calibri" w:cs="Times New Roman"/>
          <w:color w:val="201F1E"/>
          <w:sz w:val="24"/>
          <w:szCs w:val="24"/>
          <w:lang w:eastAsia="en-GB"/>
        </w:rPr>
      </w:pPr>
      <w:r w:rsidRPr="005D26D3">
        <w:rPr>
          <w:rFonts w:ascii="Calibri" w:eastAsia="Times New Roman" w:hAnsi="Calibri" w:cs="Arial"/>
          <w:color w:val="0B0C0C"/>
          <w:sz w:val="24"/>
          <w:szCs w:val="24"/>
          <w:bdr w:val="none" w:sz="0" w:space="0" w:color="auto" w:frame="1"/>
          <w:lang w:eastAsia="en-GB"/>
        </w:rPr>
        <w:t xml:space="preserve">working with Homes England to unlock land and sites in wider public ownership to deliver self-build and custom build </w:t>
      </w:r>
      <w:proofErr w:type="gramStart"/>
      <w:r w:rsidRPr="005D26D3">
        <w:rPr>
          <w:rFonts w:ascii="Calibri" w:eastAsia="Times New Roman" w:hAnsi="Calibri" w:cs="Arial"/>
          <w:color w:val="0B0C0C"/>
          <w:sz w:val="24"/>
          <w:szCs w:val="24"/>
          <w:bdr w:val="none" w:sz="0" w:space="0" w:color="auto" w:frame="1"/>
          <w:lang w:eastAsia="en-GB"/>
        </w:rPr>
        <w:t>housing;</w:t>
      </w:r>
      <w:proofErr w:type="gramEnd"/>
    </w:p>
    <w:p w14:paraId="1B79358B" w14:textId="5816993E" w:rsidR="00FC1183" w:rsidRPr="005D26D3" w:rsidRDefault="00FC1183" w:rsidP="005D26D3">
      <w:pPr>
        <w:pStyle w:val="ListParagraph"/>
        <w:numPr>
          <w:ilvl w:val="0"/>
          <w:numId w:val="5"/>
        </w:numPr>
        <w:shd w:val="clear" w:color="auto" w:fill="FFFFFF"/>
        <w:spacing w:after="0"/>
        <w:ind w:right="0"/>
        <w:jc w:val="left"/>
        <w:rPr>
          <w:rFonts w:ascii="Calibri" w:eastAsia="Times New Roman" w:hAnsi="Calibri" w:cs="Times New Roman"/>
          <w:color w:val="201F1E"/>
          <w:sz w:val="24"/>
          <w:szCs w:val="24"/>
          <w:lang w:eastAsia="en-GB"/>
        </w:rPr>
      </w:pPr>
      <w:r w:rsidRPr="005D26D3">
        <w:rPr>
          <w:rFonts w:ascii="Calibri" w:eastAsia="Times New Roman" w:hAnsi="Calibri" w:cs="Arial"/>
          <w:color w:val="0B0C0C"/>
          <w:sz w:val="24"/>
          <w:szCs w:val="24"/>
          <w:bdr w:val="none" w:sz="0" w:space="0" w:color="auto" w:frame="1"/>
          <w:lang w:eastAsia="en-GB"/>
        </w:rPr>
        <w:lastRenderedPageBreak/>
        <w:t>when engaging with developers and landowners who own sites that are suitable for housing, and encouraging them to consider self-build and custom housebuilding, and facilitating access to those on the register where the landowner is interested.</w:t>
      </w:r>
    </w:p>
    <w:p w14:paraId="1407C8FA" w14:textId="093C42C4" w:rsidR="00FC1183" w:rsidRPr="0078325C" w:rsidRDefault="00FC1183" w:rsidP="005D26D3">
      <w:pPr>
        <w:pStyle w:val="ListParagraph"/>
        <w:numPr>
          <w:ilvl w:val="0"/>
          <w:numId w:val="5"/>
        </w:numPr>
        <w:shd w:val="clear" w:color="auto" w:fill="FFFFFF"/>
        <w:spacing w:after="0"/>
        <w:ind w:right="0"/>
        <w:jc w:val="left"/>
        <w:rPr>
          <w:rFonts w:ascii="Calibri" w:eastAsia="Times New Roman" w:hAnsi="Calibri" w:cs="Times New Roman"/>
          <w:color w:val="201F1E"/>
          <w:sz w:val="24"/>
          <w:szCs w:val="24"/>
          <w:lang w:eastAsia="en-GB"/>
        </w:rPr>
      </w:pPr>
      <w:r w:rsidRPr="005D26D3">
        <w:rPr>
          <w:rFonts w:ascii="Calibri" w:eastAsia="Times New Roman" w:hAnsi="Calibri" w:cs="Arial"/>
          <w:color w:val="0B0C0C"/>
          <w:sz w:val="24"/>
          <w:szCs w:val="24"/>
          <w:bdr w:val="none" w:sz="0" w:space="0" w:color="auto" w:frame="1"/>
          <w:lang w:eastAsia="en-GB"/>
        </w:rPr>
        <w:t>working with local partners, such as Housing Associations and third sector groups, to custom build affordable housing for veterans and other groups in acute housing need.</w:t>
      </w:r>
      <w:r w:rsidR="0094634E">
        <w:rPr>
          <w:rFonts w:ascii="Calibri" w:eastAsia="Times New Roman" w:hAnsi="Calibri" w:cs="Arial"/>
          <w:color w:val="0B0C0C"/>
          <w:sz w:val="24"/>
          <w:szCs w:val="24"/>
          <w:bdr w:val="none" w:sz="0" w:space="0" w:color="auto" w:frame="1"/>
          <w:lang w:eastAsia="en-GB"/>
        </w:rPr>
        <w:t>”</w:t>
      </w:r>
    </w:p>
    <w:p w14:paraId="5D98A4F9" w14:textId="77777777" w:rsidR="0078325C" w:rsidRPr="005D26D3" w:rsidRDefault="0078325C" w:rsidP="0078325C">
      <w:pPr>
        <w:pStyle w:val="ListParagraph"/>
        <w:shd w:val="clear" w:color="auto" w:fill="FFFFFF"/>
        <w:spacing w:after="0"/>
        <w:ind w:right="0"/>
        <w:jc w:val="left"/>
        <w:rPr>
          <w:rFonts w:ascii="Calibri" w:eastAsia="Times New Roman" w:hAnsi="Calibri" w:cs="Times New Roman"/>
          <w:color w:val="201F1E"/>
          <w:sz w:val="24"/>
          <w:szCs w:val="24"/>
          <w:lang w:eastAsia="en-GB"/>
        </w:rPr>
      </w:pPr>
    </w:p>
    <w:p w14:paraId="587E770E" w14:textId="74856A3F" w:rsidR="0078325C" w:rsidRDefault="0078325C" w:rsidP="006862FE">
      <w:pPr>
        <w:ind w:left="0"/>
        <w:jc w:val="left"/>
        <w:rPr>
          <w:rFonts w:cstheme="minorHAnsi"/>
          <w:sz w:val="24"/>
          <w:szCs w:val="24"/>
        </w:rPr>
      </w:pPr>
      <w:r>
        <w:rPr>
          <w:rFonts w:cstheme="minorHAnsi"/>
          <w:sz w:val="24"/>
          <w:szCs w:val="24"/>
        </w:rPr>
        <w:t xml:space="preserve">4.2       </w:t>
      </w:r>
      <w:r w:rsidRPr="0078325C">
        <w:rPr>
          <w:rFonts w:cstheme="minorHAnsi"/>
          <w:sz w:val="24"/>
          <w:szCs w:val="24"/>
        </w:rPr>
        <w:t xml:space="preserve">While it is appreciated that some of these measures may have to await the Local Plan Review, </w:t>
      </w:r>
      <w:r>
        <w:rPr>
          <w:rFonts w:cstheme="minorHAnsi"/>
          <w:sz w:val="24"/>
          <w:szCs w:val="24"/>
        </w:rPr>
        <w:t xml:space="preserve">it is clear that Neighbourhood Plans have a role to play. </w:t>
      </w:r>
    </w:p>
    <w:p w14:paraId="1326DC73" w14:textId="3FAECBAD" w:rsidR="006816CE" w:rsidRPr="00FC1183" w:rsidRDefault="0078325C" w:rsidP="006862FE">
      <w:pPr>
        <w:ind w:left="0"/>
        <w:jc w:val="left"/>
        <w:rPr>
          <w:sz w:val="24"/>
          <w:szCs w:val="24"/>
        </w:rPr>
      </w:pPr>
      <w:r>
        <w:rPr>
          <w:rFonts w:cstheme="minorHAnsi"/>
          <w:sz w:val="24"/>
          <w:szCs w:val="24"/>
        </w:rPr>
        <w:t>4.3       O</w:t>
      </w:r>
      <w:r w:rsidRPr="0078325C">
        <w:rPr>
          <w:rFonts w:cstheme="minorHAnsi"/>
          <w:sz w:val="24"/>
          <w:szCs w:val="24"/>
        </w:rPr>
        <w:t>ther matters could be addressed now.</w:t>
      </w:r>
      <w:r>
        <w:rPr>
          <w:rFonts w:cstheme="minorHAnsi"/>
          <w:sz w:val="24"/>
          <w:szCs w:val="24"/>
        </w:rPr>
        <w:t xml:space="preserve"> </w:t>
      </w:r>
      <w:r w:rsidR="004770D1">
        <w:rPr>
          <w:rFonts w:cstheme="minorHAnsi"/>
          <w:sz w:val="24"/>
          <w:szCs w:val="24"/>
        </w:rPr>
        <w:t xml:space="preserve">It is noted from the MHCLG published data that the District Council does not communicate opportunities to people on the Register. </w:t>
      </w:r>
      <w:r w:rsidR="001D4AE5">
        <w:rPr>
          <w:rFonts w:cstheme="minorHAnsi"/>
          <w:sz w:val="24"/>
          <w:szCs w:val="24"/>
        </w:rPr>
        <w:t>In fact</w:t>
      </w:r>
      <w:r w:rsidR="00332867">
        <w:rPr>
          <w:rFonts w:cstheme="minorHAnsi"/>
          <w:sz w:val="24"/>
          <w:szCs w:val="24"/>
        </w:rPr>
        <w:t>,</w:t>
      </w:r>
      <w:r w:rsidR="001D4AE5">
        <w:rPr>
          <w:rFonts w:cstheme="minorHAnsi"/>
          <w:sz w:val="24"/>
          <w:szCs w:val="24"/>
        </w:rPr>
        <w:t xml:space="preserve"> very little data about the situation in Chichester District is readily available on its website. </w:t>
      </w:r>
      <w:r w:rsidR="004770D1">
        <w:rPr>
          <w:rFonts w:cstheme="minorHAnsi"/>
          <w:sz w:val="24"/>
          <w:szCs w:val="24"/>
        </w:rPr>
        <w:t xml:space="preserve">There would seem to be no reason why this cannot be done in advance of the review of District planning policies. </w:t>
      </w:r>
      <w:r w:rsidR="004770D1" w:rsidRPr="00487F8C">
        <w:rPr>
          <w:rFonts w:cstheme="minorHAnsi"/>
          <w:sz w:val="24"/>
          <w:szCs w:val="24"/>
        </w:rPr>
        <w:t>The MHCLG points out that: “</w:t>
      </w:r>
      <w:r w:rsidR="004770D1" w:rsidRPr="00487F8C">
        <w:rPr>
          <w:sz w:val="24"/>
          <w:szCs w:val="24"/>
        </w:rPr>
        <w:t>The published data can support development opportunities for self-build and custom housebuilding by increasing awareness among individuals and groups as well as landowners, builders and developers of the level and nature of demand for self-build and custom housebuilding in each relevant authority, and across England</w:t>
      </w:r>
      <w:r w:rsidR="004770D1">
        <w:rPr>
          <w:sz w:val="24"/>
          <w:szCs w:val="24"/>
        </w:rPr>
        <w:t>”</w:t>
      </w:r>
      <w:r w:rsidR="004770D1" w:rsidRPr="00487F8C">
        <w:rPr>
          <w:sz w:val="24"/>
          <w:szCs w:val="24"/>
        </w:rPr>
        <w:t>.</w:t>
      </w:r>
    </w:p>
    <w:p w14:paraId="1A0B9223" w14:textId="5C839445" w:rsidR="008E6834" w:rsidRPr="006862FE" w:rsidRDefault="0078325C" w:rsidP="006862FE">
      <w:pPr>
        <w:ind w:left="0"/>
        <w:jc w:val="left"/>
        <w:rPr>
          <w:rFonts w:cstheme="minorHAnsi"/>
          <w:sz w:val="24"/>
          <w:szCs w:val="24"/>
        </w:rPr>
      </w:pPr>
      <w:r>
        <w:rPr>
          <w:rFonts w:cstheme="minorHAnsi"/>
          <w:sz w:val="24"/>
          <w:szCs w:val="24"/>
        </w:rPr>
        <w:t xml:space="preserve">4.4       </w:t>
      </w:r>
      <w:r w:rsidR="008E6834">
        <w:rPr>
          <w:rFonts w:cstheme="minorHAnsi"/>
          <w:sz w:val="24"/>
          <w:szCs w:val="24"/>
        </w:rPr>
        <w:t>Th</w:t>
      </w:r>
      <w:r w:rsidR="00487F8C">
        <w:rPr>
          <w:rFonts w:cstheme="minorHAnsi"/>
          <w:sz w:val="24"/>
          <w:szCs w:val="24"/>
        </w:rPr>
        <w:t>e</w:t>
      </w:r>
      <w:r w:rsidR="008E6834">
        <w:rPr>
          <w:rFonts w:cstheme="minorHAnsi"/>
          <w:sz w:val="24"/>
          <w:szCs w:val="24"/>
        </w:rPr>
        <w:t xml:space="preserve"> effect of this lack of publicity </w:t>
      </w:r>
      <w:r w:rsidR="00E76992">
        <w:rPr>
          <w:rFonts w:cstheme="minorHAnsi"/>
          <w:sz w:val="24"/>
          <w:szCs w:val="24"/>
        </w:rPr>
        <w:t xml:space="preserve">in the District </w:t>
      </w:r>
      <w:r w:rsidR="008E6834">
        <w:rPr>
          <w:rFonts w:cstheme="minorHAnsi"/>
          <w:sz w:val="24"/>
          <w:szCs w:val="24"/>
        </w:rPr>
        <w:t xml:space="preserve">may be twofold; </w:t>
      </w:r>
      <w:r w:rsidR="0094634E">
        <w:rPr>
          <w:rFonts w:cstheme="minorHAnsi"/>
          <w:sz w:val="24"/>
          <w:szCs w:val="24"/>
        </w:rPr>
        <w:t>first, i</w:t>
      </w:r>
      <w:r w:rsidR="008E6834">
        <w:rPr>
          <w:rFonts w:cstheme="minorHAnsi"/>
          <w:sz w:val="24"/>
          <w:szCs w:val="24"/>
        </w:rPr>
        <w:t xml:space="preserve">t is likely </w:t>
      </w:r>
      <w:r w:rsidR="00E76992">
        <w:rPr>
          <w:rFonts w:cstheme="minorHAnsi"/>
          <w:sz w:val="24"/>
          <w:szCs w:val="24"/>
        </w:rPr>
        <w:t xml:space="preserve">to </w:t>
      </w:r>
      <w:r w:rsidR="008E6834">
        <w:rPr>
          <w:rFonts w:cstheme="minorHAnsi"/>
          <w:sz w:val="24"/>
          <w:szCs w:val="24"/>
        </w:rPr>
        <w:t xml:space="preserve">lead to demand not being satisfied and </w:t>
      </w:r>
      <w:r w:rsidR="0094634E">
        <w:rPr>
          <w:rFonts w:cstheme="minorHAnsi"/>
          <w:sz w:val="24"/>
          <w:szCs w:val="24"/>
        </w:rPr>
        <w:t xml:space="preserve">secondly, </w:t>
      </w:r>
      <w:r w:rsidR="008E6834">
        <w:rPr>
          <w:rFonts w:cstheme="minorHAnsi"/>
          <w:sz w:val="24"/>
          <w:szCs w:val="24"/>
        </w:rPr>
        <w:t xml:space="preserve">it may also discourage people from applying to be included in the Register. </w:t>
      </w:r>
      <w:r w:rsidR="00487F8C">
        <w:rPr>
          <w:rFonts w:cstheme="minorHAnsi"/>
          <w:sz w:val="24"/>
          <w:szCs w:val="24"/>
        </w:rPr>
        <w:t xml:space="preserve">This could account for the very low demand figures for Southbourne Parish </w:t>
      </w:r>
      <w:r w:rsidR="004E7532">
        <w:rPr>
          <w:rFonts w:cstheme="minorHAnsi"/>
          <w:sz w:val="24"/>
          <w:szCs w:val="24"/>
        </w:rPr>
        <w:t>(</w:t>
      </w:r>
      <w:r w:rsidR="00E76992">
        <w:rPr>
          <w:rFonts w:cstheme="minorHAnsi"/>
          <w:sz w:val="24"/>
          <w:szCs w:val="24"/>
        </w:rPr>
        <w:t>some</w:t>
      </w:r>
      <w:r w:rsidR="004E7532">
        <w:rPr>
          <w:rFonts w:cstheme="minorHAnsi"/>
          <w:sz w:val="24"/>
          <w:szCs w:val="24"/>
        </w:rPr>
        <w:t xml:space="preserve"> 15 units</w:t>
      </w:r>
      <w:r w:rsidR="00E76992">
        <w:rPr>
          <w:rFonts w:cstheme="minorHAnsi"/>
          <w:sz w:val="24"/>
          <w:szCs w:val="24"/>
        </w:rPr>
        <w:t xml:space="preserve"> maximum</w:t>
      </w:r>
      <w:r w:rsidR="004E7532">
        <w:rPr>
          <w:rFonts w:cstheme="minorHAnsi"/>
          <w:sz w:val="24"/>
          <w:szCs w:val="24"/>
        </w:rPr>
        <w:t xml:space="preserve">) </w:t>
      </w:r>
      <w:r w:rsidR="00487F8C">
        <w:rPr>
          <w:rFonts w:cstheme="minorHAnsi"/>
          <w:sz w:val="24"/>
          <w:szCs w:val="24"/>
        </w:rPr>
        <w:t xml:space="preserve">obtained </w:t>
      </w:r>
      <w:r w:rsidR="00E76992">
        <w:rPr>
          <w:rFonts w:cstheme="minorHAnsi"/>
          <w:sz w:val="24"/>
          <w:szCs w:val="24"/>
        </w:rPr>
        <w:t xml:space="preserve">by the Parish Council </w:t>
      </w:r>
      <w:r w:rsidR="00487F8C">
        <w:rPr>
          <w:rFonts w:cstheme="minorHAnsi"/>
          <w:sz w:val="24"/>
          <w:szCs w:val="24"/>
        </w:rPr>
        <w:t>from the District Council in February 2020 (SB5.EV</w:t>
      </w:r>
      <w:r>
        <w:rPr>
          <w:rFonts w:cstheme="minorHAnsi"/>
          <w:sz w:val="24"/>
          <w:szCs w:val="24"/>
        </w:rPr>
        <w:t>2</w:t>
      </w:r>
      <w:r w:rsidR="00487F8C">
        <w:rPr>
          <w:rFonts w:cstheme="minorHAnsi"/>
          <w:sz w:val="24"/>
          <w:szCs w:val="24"/>
        </w:rPr>
        <w:t xml:space="preserve">). </w:t>
      </w:r>
      <w:r w:rsidR="00E76992">
        <w:rPr>
          <w:rFonts w:cstheme="minorHAnsi"/>
          <w:sz w:val="24"/>
          <w:szCs w:val="24"/>
        </w:rPr>
        <w:t xml:space="preserve">In the circumstances, it is </w:t>
      </w:r>
      <w:r w:rsidR="0057215C">
        <w:rPr>
          <w:rFonts w:cstheme="minorHAnsi"/>
          <w:sz w:val="24"/>
          <w:szCs w:val="24"/>
        </w:rPr>
        <w:t>likely that considerably more provision should be made in the Neighbourhood Plan.</w:t>
      </w:r>
      <w:r w:rsidR="00E76992">
        <w:rPr>
          <w:rFonts w:cstheme="minorHAnsi"/>
          <w:sz w:val="24"/>
          <w:szCs w:val="24"/>
        </w:rPr>
        <w:t xml:space="preserve"> </w:t>
      </w:r>
    </w:p>
    <w:p w14:paraId="75812367" w14:textId="2E43EEC7" w:rsidR="00347642" w:rsidRPr="008E6834" w:rsidRDefault="008E6834" w:rsidP="009423C5">
      <w:pPr>
        <w:ind w:left="0"/>
        <w:jc w:val="left"/>
        <w:rPr>
          <w:rFonts w:cstheme="minorHAnsi"/>
          <w:b/>
          <w:bCs/>
          <w:sz w:val="24"/>
          <w:szCs w:val="24"/>
        </w:rPr>
      </w:pPr>
      <w:r w:rsidRPr="008E6834">
        <w:rPr>
          <w:rFonts w:cstheme="minorHAnsi"/>
          <w:b/>
          <w:bCs/>
          <w:sz w:val="24"/>
          <w:szCs w:val="24"/>
        </w:rPr>
        <w:t>4.0       Co</w:t>
      </w:r>
      <w:r>
        <w:rPr>
          <w:rFonts w:cstheme="minorHAnsi"/>
          <w:b/>
          <w:bCs/>
          <w:sz w:val="24"/>
          <w:szCs w:val="24"/>
        </w:rPr>
        <w:t>n</w:t>
      </w:r>
      <w:r w:rsidRPr="008E6834">
        <w:rPr>
          <w:rFonts w:cstheme="minorHAnsi"/>
          <w:b/>
          <w:bCs/>
          <w:sz w:val="24"/>
          <w:szCs w:val="24"/>
        </w:rPr>
        <w:t>clusion</w:t>
      </w:r>
    </w:p>
    <w:p w14:paraId="564D8B63" w14:textId="67E5A81E" w:rsidR="005F1355" w:rsidRDefault="008E6834" w:rsidP="009423C5">
      <w:pPr>
        <w:ind w:left="0"/>
        <w:jc w:val="left"/>
        <w:rPr>
          <w:rFonts w:cstheme="minorHAnsi"/>
          <w:sz w:val="24"/>
          <w:szCs w:val="24"/>
        </w:rPr>
      </w:pPr>
      <w:r>
        <w:rPr>
          <w:rFonts w:cstheme="minorHAnsi"/>
          <w:sz w:val="24"/>
          <w:szCs w:val="24"/>
        </w:rPr>
        <w:t xml:space="preserve">4.1       It is recommended that provision is made for self-build and custom build housing in the Review of the Southbourne Parish Neighbourhood Plan, and that close liaison is maintained with the District </w:t>
      </w:r>
      <w:r w:rsidR="00487F8C">
        <w:rPr>
          <w:rFonts w:cstheme="minorHAnsi"/>
          <w:sz w:val="24"/>
          <w:szCs w:val="24"/>
        </w:rPr>
        <w:t xml:space="preserve">Council, the </w:t>
      </w:r>
      <w:r w:rsidR="004E7532">
        <w:rPr>
          <w:rFonts w:cstheme="minorHAnsi"/>
          <w:sz w:val="24"/>
          <w:szCs w:val="24"/>
        </w:rPr>
        <w:t xml:space="preserve">Southbourne </w:t>
      </w:r>
      <w:r w:rsidR="00487F8C">
        <w:rPr>
          <w:rFonts w:cstheme="minorHAnsi"/>
          <w:sz w:val="24"/>
          <w:szCs w:val="24"/>
        </w:rPr>
        <w:t xml:space="preserve">Community Land </w:t>
      </w:r>
      <w:proofErr w:type="gramStart"/>
      <w:r w:rsidR="00487F8C">
        <w:rPr>
          <w:rFonts w:cstheme="minorHAnsi"/>
          <w:sz w:val="24"/>
          <w:szCs w:val="24"/>
        </w:rPr>
        <w:t>Trust</w:t>
      </w:r>
      <w:proofErr w:type="gramEnd"/>
      <w:r w:rsidR="00487F8C">
        <w:rPr>
          <w:rFonts w:cstheme="minorHAnsi"/>
          <w:sz w:val="24"/>
          <w:szCs w:val="24"/>
        </w:rPr>
        <w:t xml:space="preserve"> </w:t>
      </w:r>
      <w:r>
        <w:rPr>
          <w:rFonts w:cstheme="minorHAnsi"/>
          <w:sz w:val="24"/>
          <w:szCs w:val="24"/>
        </w:rPr>
        <w:t xml:space="preserve">and developers to ensure that </w:t>
      </w:r>
      <w:r w:rsidR="00487F8C">
        <w:rPr>
          <w:rFonts w:cstheme="minorHAnsi"/>
          <w:sz w:val="24"/>
          <w:szCs w:val="24"/>
        </w:rPr>
        <w:t xml:space="preserve">this provision is sufficient to meet apparent and latent demand. It is also recommended that the District Council be requested to give more publicity to the self-build and custom build Register, and to keep those </w:t>
      </w:r>
      <w:r w:rsidR="00E76992">
        <w:rPr>
          <w:rFonts w:cstheme="minorHAnsi"/>
          <w:sz w:val="24"/>
          <w:szCs w:val="24"/>
        </w:rPr>
        <w:t xml:space="preserve">people </w:t>
      </w:r>
      <w:r w:rsidR="00487F8C">
        <w:rPr>
          <w:rFonts w:cstheme="minorHAnsi"/>
          <w:sz w:val="24"/>
          <w:szCs w:val="24"/>
        </w:rPr>
        <w:t>on the Register informed of suitable planning permissions.</w:t>
      </w:r>
    </w:p>
    <w:p w14:paraId="47B286A3" w14:textId="6421CEBA" w:rsidR="005F1355" w:rsidRDefault="0078325C" w:rsidP="009423C5">
      <w:pPr>
        <w:ind w:left="0"/>
        <w:jc w:val="left"/>
        <w:rPr>
          <w:rFonts w:cstheme="minorHAnsi"/>
          <w:sz w:val="24"/>
          <w:szCs w:val="24"/>
        </w:rPr>
      </w:pPr>
      <w:r>
        <w:rPr>
          <w:rFonts w:cstheme="minorHAnsi"/>
          <w:sz w:val="24"/>
          <w:szCs w:val="24"/>
        </w:rPr>
        <w:t>---------------------------------------------------------------------------------------------------------------------------------</w:t>
      </w:r>
    </w:p>
    <w:p w14:paraId="29662322" w14:textId="4E5E8EE4" w:rsidR="004770D1" w:rsidRDefault="004770D1" w:rsidP="009423C5">
      <w:pPr>
        <w:ind w:left="0"/>
        <w:jc w:val="left"/>
        <w:rPr>
          <w:rFonts w:cstheme="minorHAnsi"/>
          <w:sz w:val="24"/>
          <w:szCs w:val="24"/>
        </w:rPr>
      </w:pPr>
    </w:p>
    <w:p w14:paraId="1C9C9BDE" w14:textId="7C9C031C" w:rsidR="004770D1" w:rsidRPr="0094634E" w:rsidRDefault="004770D1" w:rsidP="009423C5">
      <w:pPr>
        <w:ind w:left="0"/>
        <w:jc w:val="left"/>
        <w:rPr>
          <w:rFonts w:ascii="Calibri" w:eastAsia="Times New Roman" w:hAnsi="Calibri" w:cs="Arial"/>
          <w:color w:val="0B0C0C"/>
          <w:sz w:val="20"/>
          <w:szCs w:val="20"/>
          <w:bdr w:val="none" w:sz="0" w:space="0" w:color="auto" w:frame="1"/>
          <w:lang w:eastAsia="en-GB"/>
        </w:rPr>
      </w:pPr>
      <w:r w:rsidRPr="0094634E">
        <w:rPr>
          <w:rFonts w:cstheme="minorHAnsi"/>
          <w:sz w:val="20"/>
          <w:szCs w:val="20"/>
        </w:rPr>
        <w:t xml:space="preserve">Footnote ² </w:t>
      </w:r>
      <w:r w:rsidR="001D4AE5" w:rsidRPr="0094634E">
        <w:rPr>
          <w:rFonts w:cstheme="minorHAnsi"/>
          <w:sz w:val="20"/>
          <w:szCs w:val="20"/>
        </w:rPr>
        <w:t xml:space="preserve">            </w:t>
      </w:r>
      <w:r w:rsidRPr="0094634E">
        <w:rPr>
          <w:rFonts w:cstheme="minorHAnsi"/>
          <w:sz w:val="20"/>
          <w:szCs w:val="20"/>
        </w:rPr>
        <w:t>Planning P</w:t>
      </w:r>
      <w:r w:rsidR="00B258C6" w:rsidRPr="0094634E">
        <w:rPr>
          <w:rFonts w:cstheme="minorHAnsi"/>
          <w:sz w:val="20"/>
          <w:szCs w:val="20"/>
        </w:rPr>
        <w:t>ractice</w:t>
      </w:r>
      <w:r w:rsidRPr="0094634E">
        <w:rPr>
          <w:rFonts w:cstheme="minorHAnsi"/>
          <w:sz w:val="20"/>
          <w:szCs w:val="20"/>
        </w:rPr>
        <w:t xml:space="preserve"> Guidance</w:t>
      </w:r>
      <w:r w:rsidR="001D4AE5" w:rsidRPr="0094634E">
        <w:rPr>
          <w:rFonts w:cstheme="minorHAnsi"/>
          <w:sz w:val="20"/>
          <w:szCs w:val="20"/>
        </w:rPr>
        <w:t>,</w:t>
      </w:r>
      <w:r w:rsidRPr="0094634E">
        <w:rPr>
          <w:rFonts w:cstheme="minorHAnsi"/>
          <w:sz w:val="20"/>
          <w:szCs w:val="20"/>
        </w:rPr>
        <w:t xml:space="preserve"> </w:t>
      </w:r>
      <w:r w:rsidR="001D4AE5" w:rsidRPr="0094634E">
        <w:rPr>
          <w:rFonts w:cstheme="minorHAnsi"/>
          <w:sz w:val="20"/>
          <w:szCs w:val="20"/>
        </w:rPr>
        <w:t xml:space="preserve">MNCLG, </w:t>
      </w:r>
      <w:r w:rsidRPr="0094634E">
        <w:rPr>
          <w:rFonts w:cstheme="minorHAnsi"/>
          <w:sz w:val="20"/>
          <w:szCs w:val="20"/>
        </w:rPr>
        <w:t>Paragraph: 025 Reference ID:</w:t>
      </w:r>
      <w:r w:rsidRPr="0094634E">
        <w:rPr>
          <w:rFonts w:ascii="Calibri" w:eastAsia="Times New Roman" w:hAnsi="Calibri" w:cs="Arial"/>
          <w:color w:val="0B0C0C"/>
          <w:sz w:val="20"/>
          <w:szCs w:val="20"/>
          <w:bdr w:val="none" w:sz="0" w:space="0" w:color="auto" w:frame="1"/>
          <w:lang w:eastAsia="en-GB"/>
        </w:rPr>
        <w:t xml:space="preserve"> 57-025-20210508</w:t>
      </w:r>
      <w:r w:rsidR="0078325C" w:rsidRPr="0094634E">
        <w:rPr>
          <w:rFonts w:ascii="Calibri" w:eastAsia="Times New Roman" w:hAnsi="Calibri" w:cs="Arial"/>
          <w:color w:val="0B0C0C"/>
          <w:sz w:val="20"/>
          <w:szCs w:val="20"/>
          <w:bdr w:val="none" w:sz="0" w:space="0" w:color="auto" w:frame="1"/>
          <w:lang w:eastAsia="en-GB"/>
        </w:rPr>
        <w:t xml:space="preserve"> (Revision date 08 02 2021).</w:t>
      </w:r>
    </w:p>
    <w:p w14:paraId="23D1B6EC" w14:textId="77777777" w:rsidR="0078325C" w:rsidRDefault="0078325C" w:rsidP="009423C5">
      <w:pPr>
        <w:ind w:left="0"/>
        <w:jc w:val="left"/>
        <w:rPr>
          <w:rFonts w:cstheme="minorHAnsi"/>
          <w:sz w:val="24"/>
          <w:szCs w:val="24"/>
        </w:rPr>
      </w:pPr>
    </w:p>
    <w:p w14:paraId="0BBC8CCA" w14:textId="528D245A" w:rsidR="00841B2A" w:rsidRDefault="00005BA3" w:rsidP="009423C5">
      <w:pPr>
        <w:pStyle w:val="ListParagraph"/>
        <w:numPr>
          <w:ilvl w:val="0"/>
          <w:numId w:val="4"/>
        </w:numPr>
        <w:ind w:left="0"/>
      </w:pPr>
      <w:r>
        <w:rPr>
          <w:i/>
          <w:iCs/>
        </w:rPr>
        <w:t>This is a n</w:t>
      </w:r>
      <w:r w:rsidR="004E7532" w:rsidRPr="004E7532">
        <w:rPr>
          <w:i/>
          <w:iCs/>
        </w:rPr>
        <w:t xml:space="preserve">ew </w:t>
      </w:r>
      <w:r>
        <w:rPr>
          <w:i/>
          <w:iCs/>
        </w:rPr>
        <w:t>r</w:t>
      </w:r>
      <w:r w:rsidR="004E7532" w:rsidRPr="004E7532">
        <w:rPr>
          <w:i/>
          <w:iCs/>
        </w:rPr>
        <w:t xml:space="preserve">eport to address the issues arising from the data published by MHCLG </w:t>
      </w:r>
      <w:r w:rsidR="0078325C">
        <w:rPr>
          <w:i/>
          <w:iCs/>
        </w:rPr>
        <w:t xml:space="preserve">and up-dated Planning Policy Guidance </w:t>
      </w:r>
      <w:r w:rsidR="004E7532" w:rsidRPr="004E7532">
        <w:rPr>
          <w:i/>
          <w:iCs/>
        </w:rPr>
        <w:t>on 8</w:t>
      </w:r>
      <w:r w:rsidR="004E7532" w:rsidRPr="004E7532">
        <w:rPr>
          <w:i/>
          <w:iCs/>
          <w:vertAlign w:val="superscript"/>
        </w:rPr>
        <w:t>th</w:t>
      </w:r>
      <w:r w:rsidR="004E7532" w:rsidRPr="004E7532">
        <w:rPr>
          <w:i/>
          <w:iCs/>
        </w:rPr>
        <w:t xml:space="preserve"> February 2021</w:t>
      </w:r>
      <w:r w:rsidR="0078325C">
        <w:rPr>
          <w:i/>
          <w:iCs/>
        </w:rPr>
        <w:t>.</w:t>
      </w:r>
    </w:p>
    <w:p w14:paraId="3C1C09C5" w14:textId="77777777" w:rsidR="00841B2A" w:rsidRDefault="00841B2A" w:rsidP="009423C5">
      <w:pPr>
        <w:ind w:left="0"/>
      </w:pPr>
    </w:p>
    <w:sectPr w:rsidR="00841B2A" w:rsidSect="00F343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269"/>
    <w:multiLevelType w:val="hybridMultilevel"/>
    <w:tmpl w:val="27F0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17079"/>
    <w:multiLevelType w:val="hybridMultilevel"/>
    <w:tmpl w:val="3FECD5CA"/>
    <w:lvl w:ilvl="0" w:tplc="B5D40650">
      <w:start w:val="1"/>
      <w:numFmt w:val="bullet"/>
      <w:lvlText w:val=""/>
      <w:lvlJc w:val="left"/>
      <w:pPr>
        <w:ind w:left="720" w:hanging="360"/>
      </w:pPr>
      <w:rPr>
        <w:rFonts w:ascii="Symbol" w:eastAsiaTheme="minorHAnsi" w:hAnsi="Symbol"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C162F"/>
    <w:multiLevelType w:val="multilevel"/>
    <w:tmpl w:val="5DD4F7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7A8D3BDD"/>
    <w:multiLevelType w:val="multilevel"/>
    <w:tmpl w:val="7EE8EE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E3C2AA3"/>
    <w:multiLevelType w:val="hybridMultilevel"/>
    <w:tmpl w:val="7CCE6ADA"/>
    <w:lvl w:ilvl="0" w:tplc="B5D40650">
      <w:start w:val="1"/>
      <w:numFmt w:val="bullet"/>
      <w:lvlText w:val=""/>
      <w:lvlJc w:val="left"/>
      <w:pPr>
        <w:ind w:left="720" w:hanging="360"/>
      </w:pPr>
      <w:rPr>
        <w:rFonts w:ascii="Symbol" w:eastAsiaTheme="minorHAnsi" w:hAnsi="Symbol"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4168138">
    <w:abstractNumId w:val="2"/>
  </w:num>
  <w:num w:numId="2" w16cid:durableId="1786267415">
    <w:abstractNumId w:val="3"/>
  </w:num>
  <w:num w:numId="3" w16cid:durableId="1353611926">
    <w:abstractNumId w:val="4"/>
  </w:num>
  <w:num w:numId="4" w16cid:durableId="369112779">
    <w:abstractNumId w:val="1"/>
  </w:num>
  <w:num w:numId="5" w16cid:durableId="82026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FA"/>
    <w:rsid w:val="00005BA3"/>
    <w:rsid w:val="00026BAC"/>
    <w:rsid w:val="0015537D"/>
    <w:rsid w:val="001A0E95"/>
    <w:rsid w:val="001D4AE5"/>
    <w:rsid w:val="001E38A8"/>
    <w:rsid w:val="0021047A"/>
    <w:rsid w:val="00216814"/>
    <w:rsid w:val="002340F8"/>
    <w:rsid w:val="00296155"/>
    <w:rsid w:val="002B3BAC"/>
    <w:rsid w:val="002D10A3"/>
    <w:rsid w:val="00332867"/>
    <w:rsid w:val="00340677"/>
    <w:rsid w:val="00347642"/>
    <w:rsid w:val="00374E58"/>
    <w:rsid w:val="00383E7B"/>
    <w:rsid w:val="00455030"/>
    <w:rsid w:val="004770D1"/>
    <w:rsid w:val="00487F8C"/>
    <w:rsid w:val="00496E01"/>
    <w:rsid w:val="004B15BD"/>
    <w:rsid w:val="004E7532"/>
    <w:rsid w:val="004F540B"/>
    <w:rsid w:val="0057215C"/>
    <w:rsid w:val="005C2BFA"/>
    <w:rsid w:val="005D26D3"/>
    <w:rsid w:val="005E3FAB"/>
    <w:rsid w:val="005F1355"/>
    <w:rsid w:val="006400C4"/>
    <w:rsid w:val="006816CE"/>
    <w:rsid w:val="006862FE"/>
    <w:rsid w:val="0078325C"/>
    <w:rsid w:val="00841B2A"/>
    <w:rsid w:val="0089393D"/>
    <w:rsid w:val="008B35FE"/>
    <w:rsid w:val="008E6834"/>
    <w:rsid w:val="009423C5"/>
    <w:rsid w:val="0094634E"/>
    <w:rsid w:val="00952827"/>
    <w:rsid w:val="00967DA5"/>
    <w:rsid w:val="00A64F33"/>
    <w:rsid w:val="00B258C6"/>
    <w:rsid w:val="00B96082"/>
    <w:rsid w:val="00C33727"/>
    <w:rsid w:val="00C83B6F"/>
    <w:rsid w:val="00CA06F7"/>
    <w:rsid w:val="00CB34F8"/>
    <w:rsid w:val="00E51E2C"/>
    <w:rsid w:val="00E76992"/>
    <w:rsid w:val="00F34374"/>
    <w:rsid w:val="00FC1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E049"/>
  <w15:chartTrackingRefBased/>
  <w15:docId w15:val="{5EC1D4E0-D024-44B4-8159-2F9B8510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ind w:left="1134" w:right="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082"/>
  </w:style>
  <w:style w:type="paragraph" w:styleId="Heading3">
    <w:name w:val="heading 3"/>
    <w:basedOn w:val="Normal"/>
    <w:link w:val="Heading3Char"/>
    <w:uiPriority w:val="9"/>
    <w:qFormat/>
    <w:rsid w:val="00FC1183"/>
    <w:pPr>
      <w:spacing w:before="100" w:beforeAutospacing="1" w:after="100" w:afterAutospacing="1"/>
      <w:ind w:left="0" w:right="0"/>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FAB"/>
    <w:pPr>
      <w:ind w:left="720"/>
      <w:contextualSpacing/>
    </w:pPr>
  </w:style>
  <w:style w:type="character" w:customStyle="1" w:styleId="Heading3Char">
    <w:name w:val="Heading 3 Char"/>
    <w:basedOn w:val="DefaultParagraphFont"/>
    <w:link w:val="Heading3"/>
    <w:uiPriority w:val="9"/>
    <w:rsid w:val="00FC118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C1183"/>
    <w:pPr>
      <w:spacing w:before="100" w:beforeAutospacing="1" w:after="100" w:afterAutospacing="1"/>
      <w:ind w:left="0" w:righ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FC1183"/>
    <w:pPr>
      <w:spacing w:before="100" w:beforeAutospacing="1" w:after="100" w:afterAutospacing="1"/>
      <w:ind w:left="0" w:right="0"/>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C1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58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AE238A208964BBDBEC9AC1FF87939" ma:contentTypeVersion="16" ma:contentTypeDescription="Create a new document." ma:contentTypeScope="" ma:versionID="416e1cbee2cc15db9351c9d75cad01f9">
  <xsd:schema xmlns:xsd="http://www.w3.org/2001/XMLSchema" xmlns:xs="http://www.w3.org/2001/XMLSchema" xmlns:p="http://schemas.microsoft.com/office/2006/metadata/properties" xmlns:ns2="261bc0d2-9bcb-4468-b40b-0f4e32fe8496" xmlns:ns3="71e60b83-d745-4233-a03e-6e0d8a263556" targetNamespace="http://schemas.microsoft.com/office/2006/metadata/properties" ma:root="true" ma:fieldsID="e532b77a868513f8685614bf5acb6d11" ns2:_="" ns3:_="">
    <xsd:import namespace="261bc0d2-9bcb-4468-b40b-0f4e32fe8496"/>
    <xsd:import namespace="71e60b83-d745-4233-a03e-6e0d8a2635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bc0d2-9bcb-4468-b40b-0f4e32fe8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193ac1-92d6-443e-9f0e-7accb81059a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e60b83-d745-4233-a03e-6e0d8a2635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573eb0-fdcc-456b-a89d-2c982bf8107f}" ma:internalName="TaxCatchAll" ma:showField="CatchAllData" ma:web="71e60b83-d745-4233-a03e-6e0d8a2635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1bc0d2-9bcb-4468-b40b-0f4e32fe8496">
      <Terms xmlns="http://schemas.microsoft.com/office/infopath/2007/PartnerControls"/>
    </lcf76f155ced4ddcb4097134ff3c332f>
    <TaxCatchAll xmlns="71e60b83-d745-4233-a03e-6e0d8a263556" xsi:nil="true"/>
  </documentManagement>
</p:properties>
</file>

<file path=customXml/itemProps1.xml><?xml version="1.0" encoding="utf-8"?>
<ds:datastoreItem xmlns:ds="http://schemas.openxmlformats.org/officeDocument/2006/customXml" ds:itemID="{89A8E66A-F16A-4DA1-9100-3F66C87B3B57}"/>
</file>

<file path=customXml/itemProps2.xml><?xml version="1.0" encoding="utf-8"?>
<ds:datastoreItem xmlns:ds="http://schemas.openxmlformats.org/officeDocument/2006/customXml" ds:itemID="{E201464D-5461-4D78-9F2B-F46B357483C8}"/>
</file>

<file path=customXml/itemProps3.xml><?xml version="1.0" encoding="utf-8"?>
<ds:datastoreItem xmlns:ds="http://schemas.openxmlformats.org/officeDocument/2006/customXml" ds:itemID="{7AAEE616-64D3-4430-9DCA-7166230A7795}"/>
</file>

<file path=docProps/app.xml><?xml version="1.0" encoding="utf-8"?>
<Properties xmlns="http://schemas.openxmlformats.org/officeDocument/2006/extended-properties" xmlns:vt="http://schemas.openxmlformats.org/officeDocument/2006/docPropsVTypes">
  <Template>Normal</Template>
  <TotalTime>0</TotalTime>
  <Pages>3</Pages>
  <Words>1529</Words>
  <Characters>8716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and Geoff Talbot</dc:creator>
  <cp:keywords/>
  <dc:description/>
  <cp:lastModifiedBy>Maria Carvajal-Neal</cp:lastModifiedBy>
  <cp:revision>2</cp:revision>
  <dcterms:created xsi:type="dcterms:W3CDTF">2023-03-13T13:47:00Z</dcterms:created>
  <dcterms:modified xsi:type="dcterms:W3CDTF">2023-03-13T13:47:00Z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0x010100B95AE238A208964BBDBEC9AC1FF87939</vt:lpwstr>
  </property>
</Properties>
</file>