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4507" w14:textId="5355A688" w:rsidR="008F7FE5" w:rsidRDefault="008F7FE5">
      <w:r>
        <w:t>Taken from Chichester Local Plan Review 2035 Landscape Capacity Study</w:t>
      </w:r>
    </w:p>
    <w:p w14:paraId="2EC96AF8" w14:textId="72ECB82B" w:rsidR="00E86DB4" w:rsidRDefault="008F7FE5">
      <w:r w:rsidRPr="008F7FE5">
        <w:drawing>
          <wp:anchor distT="0" distB="0" distL="114300" distR="114300" simplePos="0" relativeHeight="251658240" behindDoc="1" locked="0" layoutInCell="1" allowOverlap="1" wp14:anchorId="3B6658DC" wp14:editId="0243825C">
            <wp:simplePos x="0" y="0"/>
            <wp:positionH relativeFrom="column">
              <wp:posOffset>-821690</wp:posOffset>
            </wp:positionH>
            <wp:positionV relativeFrom="paragraph">
              <wp:posOffset>0</wp:posOffset>
            </wp:positionV>
            <wp:extent cx="7407539" cy="1556847"/>
            <wp:effectExtent l="0" t="0" r="3175" b="5715"/>
            <wp:wrapTight wrapText="bothSides">
              <wp:wrapPolygon edited="0">
                <wp:start x="0" y="0"/>
                <wp:lineTo x="0" y="21415"/>
                <wp:lineTo x="21554" y="21415"/>
                <wp:lineTo x="215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7539" cy="1556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6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E5"/>
    <w:rsid w:val="008F7FE5"/>
    <w:rsid w:val="00E8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CB437"/>
  <w15:chartTrackingRefBased/>
  <w15:docId w15:val="{CD53BE3B-815F-4BEF-A294-67077BB4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Donna</dc:creator>
  <cp:keywords/>
  <dc:description/>
  <cp:lastModifiedBy>Thomas, Donna</cp:lastModifiedBy>
  <cp:revision>1</cp:revision>
  <dcterms:created xsi:type="dcterms:W3CDTF">2023-02-24T14:10:00Z</dcterms:created>
  <dcterms:modified xsi:type="dcterms:W3CDTF">2023-02-24T14:13:00Z</dcterms:modified>
</cp:coreProperties>
</file>