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270" w:rsidRDefault="001778B2">
      <w:r>
        <w:rPr>
          <w:noProof/>
        </w:rPr>
        <w:drawing>
          <wp:inline distT="0" distB="0" distL="0" distR="0">
            <wp:extent cx="1304925" cy="1295400"/>
            <wp:effectExtent l="0" t="0" r="9525" b="0"/>
            <wp:docPr id="1" name="Picture 1" descr="SOSLOGOjan2908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SLOGOjan2908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295400"/>
                    </a:xfrm>
                    <a:prstGeom prst="rect">
                      <a:avLst/>
                    </a:prstGeom>
                    <a:noFill/>
                    <a:ln>
                      <a:noFill/>
                    </a:ln>
                  </pic:spPr>
                </pic:pic>
              </a:graphicData>
            </a:graphic>
          </wp:inline>
        </w:drawing>
      </w:r>
    </w:p>
    <w:p w:rsidR="00A61270" w:rsidRDefault="00A61270">
      <w:pPr>
        <w:pStyle w:val="BodyText3"/>
      </w:pPr>
    </w:p>
    <w:p w:rsidR="00A61270" w:rsidRDefault="00A61270">
      <w:pPr>
        <w:pStyle w:val="BodyText3"/>
      </w:pPr>
    </w:p>
    <w:p w:rsidR="00A61270" w:rsidRDefault="00A61270">
      <w:pPr>
        <w:pStyle w:val="BodyText3"/>
      </w:pPr>
      <w:r>
        <w:lastRenderedPageBreak/>
        <w:t>SUSSEX ORNITHOLOGICAL SOCIETY</w:t>
      </w:r>
    </w:p>
    <w:p w:rsidR="00A61270" w:rsidRDefault="00A61270">
      <w:pPr>
        <w:pStyle w:val="BodyText2"/>
        <w:jc w:val="left"/>
        <w:rPr>
          <w:b w:val="0"/>
          <w:sz w:val="16"/>
        </w:rPr>
      </w:pPr>
      <w:r>
        <w:rPr>
          <w:b w:val="0"/>
          <w:sz w:val="16"/>
        </w:rPr>
        <w:t xml:space="preserve">                 Registered charity </w:t>
      </w:r>
      <w:proofErr w:type="gramStart"/>
      <w:r>
        <w:rPr>
          <w:b w:val="0"/>
          <w:sz w:val="16"/>
        </w:rPr>
        <w:t>256936                            www.sos.org.uk</w:t>
      </w:r>
      <w:proofErr w:type="gramEnd"/>
    </w:p>
    <w:p w:rsidR="00A61270" w:rsidRDefault="00A61270">
      <w:pPr>
        <w:pStyle w:val="BodyText"/>
      </w:pPr>
    </w:p>
    <w:p w:rsidR="00A61270" w:rsidRDefault="00A61270">
      <w:pPr>
        <w:pStyle w:val="BodyText"/>
        <w:jc w:val="left"/>
      </w:pPr>
    </w:p>
    <w:p w:rsidR="00082A31" w:rsidRDefault="00082A31" w:rsidP="00ED5301">
      <w:pPr>
        <w:pStyle w:val="BodyText"/>
        <w:jc w:val="left"/>
        <w:rPr>
          <w:b w:val="0"/>
          <w:sz w:val="22"/>
          <w:szCs w:val="22"/>
        </w:rPr>
      </w:pPr>
      <w:r>
        <w:t xml:space="preserve">                                              </w:t>
      </w:r>
      <w:bookmarkStart w:id="0" w:name="_GoBack"/>
      <w:bookmarkEnd w:id="0"/>
    </w:p>
    <w:p w:rsidR="00082A31" w:rsidRDefault="00082A31">
      <w:pPr>
        <w:pStyle w:val="BodyText"/>
        <w:jc w:val="left"/>
        <w:rPr>
          <w:b w:val="0"/>
          <w:sz w:val="22"/>
          <w:szCs w:val="22"/>
        </w:rPr>
      </w:pPr>
    </w:p>
    <w:p w:rsidR="00082A31" w:rsidRPr="00082A31" w:rsidRDefault="00082A31">
      <w:pPr>
        <w:pStyle w:val="BodyText"/>
        <w:jc w:val="left"/>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sidR="00787EF2">
        <w:rPr>
          <w:b w:val="0"/>
          <w:sz w:val="22"/>
          <w:szCs w:val="22"/>
        </w:rPr>
        <w:t>10 July</w:t>
      </w:r>
      <w:r w:rsidR="006D0250">
        <w:rPr>
          <w:b w:val="0"/>
          <w:sz w:val="22"/>
          <w:szCs w:val="22"/>
        </w:rPr>
        <w:t xml:space="preserve"> </w:t>
      </w:r>
      <w:r w:rsidR="00EA4985">
        <w:rPr>
          <w:b w:val="0"/>
          <w:sz w:val="22"/>
          <w:szCs w:val="22"/>
        </w:rPr>
        <w:t>2020</w:t>
      </w:r>
    </w:p>
    <w:p w:rsidR="00A61270" w:rsidRDefault="00A61270">
      <w:pPr>
        <w:pStyle w:val="BodyText"/>
        <w:jc w:val="left"/>
        <w:rPr>
          <w:b w:val="0"/>
          <w:sz w:val="22"/>
        </w:rPr>
        <w:sectPr w:rsidR="00A61270">
          <w:pgSz w:w="11906" w:h="16838"/>
          <w:pgMar w:top="1440" w:right="1800" w:bottom="1440" w:left="1800" w:header="720" w:footer="720" w:gutter="0"/>
          <w:cols w:num="2" w:space="284" w:equalWidth="0">
            <w:col w:w="2027" w:space="284"/>
            <w:col w:w="5995"/>
          </w:cols>
        </w:sectPr>
      </w:pPr>
      <w:r>
        <w:tab/>
      </w:r>
      <w:r>
        <w:tab/>
      </w:r>
      <w:r>
        <w:tab/>
      </w:r>
      <w:r>
        <w:tab/>
      </w:r>
      <w:r>
        <w:tab/>
      </w:r>
    </w:p>
    <w:p w:rsidR="00A61270" w:rsidRPr="00414077" w:rsidRDefault="00461DFF" w:rsidP="00461DFF">
      <w:pPr>
        <w:rPr>
          <w:rFonts w:ascii="Arial" w:hAnsi="Arial"/>
          <w:color w:val="FF0000"/>
          <w:sz w:val="22"/>
          <w:szCs w:val="22"/>
          <w:u w:val="single"/>
        </w:rPr>
      </w:pPr>
      <w:r w:rsidRPr="00025F7C">
        <w:rPr>
          <w:rFonts w:ascii="Arial" w:hAnsi="Arial"/>
          <w:sz w:val="22"/>
          <w:szCs w:val="22"/>
          <w:u w:val="single"/>
        </w:rPr>
        <w:lastRenderedPageBreak/>
        <w:t>By e-mail only</w:t>
      </w:r>
    </w:p>
    <w:p w:rsidR="00D93029" w:rsidRPr="00380ED4" w:rsidRDefault="00380ED4" w:rsidP="00461DFF">
      <w:pPr>
        <w:rPr>
          <w:rFonts w:ascii="Arial" w:hAnsi="Arial"/>
          <w:color w:val="FF0000"/>
          <w:sz w:val="22"/>
          <w:szCs w:val="22"/>
          <w:u w:val="single"/>
        </w:rPr>
      </w:pPr>
      <w:r>
        <w:rPr>
          <w:rFonts w:ascii="Arial" w:hAnsi="Arial"/>
          <w:color w:val="FF0000"/>
          <w:sz w:val="22"/>
          <w:szCs w:val="22"/>
          <w:u w:val="single"/>
        </w:rPr>
        <w:t xml:space="preserve"> </w:t>
      </w:r>
    </w:p>
    <w:p w:rsidR="00082A31" w:rsidRPr="007C2182" w:rsidRDefault="00ED5301" w:rsidP="00082A31">
      <w:pPr>
        <w:jc w:val="both"/>
        <w:rPr>
          <w:rFonts w:ascii="Arial" w:hAnsi="Arial"/>
          <w:color w:val="FF0000"/>
          <w:sz w:val="22"/>
          <w:szCs w:val="22"/>
        </w:rPr>
      </w:pPr>
      <w:hyperlink r:id="rId8" w:history="1">
        <w:r w:rsidR="00787EF2" w:rsidRPr="009062AE">
          <w:rPr>
            <w:rStyle w:val="Hyperlink"/>
            <w:rFonts w:ascii="Arial" w:hAnsi="Arial"/>
            <w:sz w:val="22"/>
            <w:szCs w:val="22"/>
          </w:rPr>
          <w:t>planningpolicy@chichester.gov.uk</w:t>
        </w:r>
      </w:hyperlink>
      <w:r w:rsidR="007C2182">
        <w:rPr>
          <w:rFonts w:ascii="Arial" w:hAnsi="Arial"/>
          <w:sz w:val="22"/>
          <w:szCs w:val="22"/>
        </w:rPr>
        <w:t xml:space="preserve">                            </w:t>
      </w:r>
    </w:p>
    <w:p w:rsidR="00E15648" w:rsidRDefault="00E15648" w:rsidP="00AC56E9">
      <w:pPr>
        <w:jc w:val="both"/>
        <w:rPr>
          <w:rFonts w:ascii="Arial" w:hAnsi="Arial"/>
          <w:sz w:val="22"/>
          <w:szCs w:val="22"/>
        </w:rPr>
      </w:pPr>
    </w:p>
    <w:p w:rsidR="00E15648" w:rsidRDefault="00E15648" w:rsidP="00AC56E9">
      <w:pPr>
        <w:jc w:val="both"/>
        <w:rPr>
          <w:rFonts w:ascii="Arial" w:hAnsi="Arial"/>
          <w:sz w:val="22"/>
          <w:szCs w:val="22"/>
        </w:rPr>
      </w:pPr>
    </w:p>
    <w:p w:rsidR="0000279C" w:rsidRDefault="0000279C" w:rsidP="00AC56E9">
      <w:pPr>
        <w:jc w:val="both"/>
        <w:rPr>
          <w:rFonts w:ascii="Arial" w:hAnsi="Arial"/>
          <w:sz w:val="22"/>
          <w:szCs w:val="22"/>
        </w:rPr>
      </w:pPr>
    </w:p>
    <w:p w:rsidR="00461DFF" w:rsidRPr="00025F7C" w:rsidRDefault="00DA3EE7" w:rsidP="00AC56E9">
      <w:pPr>
        <w:jc w:val="both"/>
        <w:rPr>
          <w:rFonts w:ascii="Arial" w:hAnsi="Arial"/>
          <w:b/>
          <w:sz w:val="22"/>
          <w:szCs w:val="22"/>
          <w:u w:val="single"/>
        </w:rPr>
      </w:pPr>
      <w:r>
        <w:rPr>
          <w:rFonts w:ascii="Arial" w:hAnsi="Arial"/>
          <w:sz w:val="22"/>
          <w:szCs w:val="22"/>
        </w:rPr>
        <w:t>Hello</w:t>
      </w:r>
      <w:r w:rsidR="00082A31" w:rsidRPr="00025F7C">
        <w:rPr>
          <w:rFonts w:ascii="Arial" w:hAnsi="Arial"/>
          <w:sz w:val="22"/>
          <w:szCs w:val="22"/>
        </w:rPr>
        <w:t>,</w:t>
      </w:r>
      <w:r w:rsidR="00461DFF" w:rsidRPr="00025F7C">
        <w:rPr>
          <w:rFonts w:ascii="Arial" w:hAnsi="Arial"/>
          <w:sz w:val="22"/>
          <w:szCs w:val="22"/>
        </w:rPr>
        <w:t xml:space="preserve"> </w:t>
      </w:r>
    </w:p>
    <w:p w:rsidR="0083626E" w:rsidRDefault="0083626E" w:rsidP="00082A31">
      <w:pPr>
        <w:jc w:val="center"/>
        <w:rPr>
          <w:rFonts w:ascii="Arial" w:hAnsi="Arial"/>
          <w:sz w:val="22"/>
          <w:szCs w:val="22"/>
          <w:u w:val="single"/>
        </w:rPr>
      </w:pPr>
    </w:p>
    <w:p w:rsidR="00082A31" w:rsidRDefault="00787EF2" w:rsidP="00082A31">
      <w:pPr>
        <w:jc w:val="center"/>
        <w:rPr>
          <w:rFonts w:ascii="Arial" w:hAnsi="Arial"/>
          <w:sz w:val="22"/>
          <w:szCs w:val="22"/>
          <w:u w:val="single"/>
        </w:rPr>
      </w:pPr>
      <w:r>
        <w:rPr>
          <w:rFonts w:ascii="Arial" w:hAnsi="Arial"/>
          <w:sz w:val="22"/>
          <w:szCs w:val="22"/>
          <w:u w:val="single"/>
        </w:rPr>
        <w:t>Draft Interim Policy Statement for Housing Development</w:t>
      </w:r>
    </w:p>
    <w:p w:rsidR="003347DC" w:rsidRDefault="003347DC" w:rsidP="00082A31">
      <w:pPr>
        <w:jc w:val="center"/>
        <w:rPr>
          <w:rFonts w:ascii="Arial" w:hAnsi="Arial"/>
          <w:sz w:val="22"/>
          <w:szCs w:val="22"/>
          <w:u w:val="single"/>
        </w:rPr>
      </w:pPr>
    </w:p>
    <w:p w:rsidR="00787EF2" w:rsidRDefault="00787EF2" w:rsidP="00787EF2">
      <w:pPr>
        <w:jc w:val="both"/>
        <w:rPr>
          <w:rFonts w:ascii="Arial" w:hAnsi="Arial" w:cs="Arial"/>
          <w:i/>
          <w:sz w:val="22"/>
          <w:szCs w:val="22"/>
        </w:rPr>
      </w:pPr>
      <w:r w:rsidRPr="002945A0">
        <w:rPr>
          <w:rFonts w:ascii="Arial" w:hAnsi="Arial"/>
          <w:i/>
          <w:sz w:val="22"/>
          <w:szCs w:val="22"/>
        </w:rPr>
        <w:t xml:space="preserve">The Sussex Ornithological Society (SOS) is the county bird club and with 1900 members we are </w:t>
      </w:r>
      <w:r w:rsidRPr="002945A0">
        <w:rPr>
          <w:rFonts w:ascii="Arial" w:hAnsi="Arial" w:cs="Arial"/>
          <w:i/>
          <w:sz w:val="22"/>
          <w:szCs w:val="22"/>
        </w:rPr>
        <w:t>one of the largest county Bird Clubs in Great Britain.  We record the birds seen in Sussex and have a database of over 5 million reco</w:t>
      </w:r>
      <w:r>
        <w:rPr>
          <w:rFonts w:ascii="Arial" w:hAnsi="Arial" w:cs="Arial"/>
          <w:i/>
          <w:sz w:val="22"/>
          <w:szCs w:val="22"/>
        </w:rPr>
        <w:t xml:space="preserve">rds.  We </w:t>
      </w:r>
      <w:r w:rsidRPr="002945A0">
        <w:rPr>
          <w:rFonts w:ascii="Arial" w:hAnsi="Arial" w:cs="Arial"/>
          <w:i/>
          <w:sz w:val="22"/>
          <w:szCs w:val="22"/>
        </w:rPr>
        <w:t xml:space="preserve">publish the 250-page </w:t>
      </w:r>
      <w:r w:rsidRPr="002945A0">
        <w:rPr>
          <w:rFonts w:ascii="Arial" w:hAnsi="Arial" w:cs="Arial"/>
          <w:sz w:val="22"/>
          <w:szCs w:val="22"/>
        </w:rPr>
        <w:t>Sussex Bird Report</w:t>
      </w:r>
      <w:r>
        <w:rPr>
          <w:rFonts w:ascii="Arial" w:hAnsi="Arial" w:cs="Arial"/>
          <w:i/>
          <w:sz w:val="22"/>
          <w:szCs w:val="22"/>
        </w:rPr>
        <w:t xml:space="preserve"> annually plus</w:t>
      </w:r>
      <w:r w:rsidRPr="002945A0">
        <w:rPr>
          <w:rFonts w:ascii="Arial" w:hAnsi="Arial" w:cs="Arial"/>
          <w:i/>
          <w:sz w:val="22"/>
          <w:szCs w:val="22"/>
        </w:rPr>
        <w:t xml:space="preserve"> periodic avifauna documenting the state of birds in Sussex. Our Recorder and the SOS Records Committee determine whether records of designated “description” (rare) species that are not handled by the British Birds Records Committee should be accepted </w:t>
      </w:r>
      <w:r>
        <w:rPr>
          <w:rFonts w:ascii="Arial" w:hAnsi="Arial" w:cs="Arial"/>
          <w:i/>
          <w:sz w:val="22"/>
          <w:szCs w:val="22"/>
        </w:rPr>
        <w:t xml:space="preserve">and entered into our database of birds recorded in the county, </w:t>
      </w:r>
      <w:r w:rsidRPr="002945A0">
        <w:rPr>
          <w:rFonts w:ascii="Arial" w:hAnsi="Arial" w:cs="Arial"/>
          <w:i/>
          <w:sz w:val="22"/>
          <w:szCs w:val="22"/>
        </w:rPr>
        <w:t xml:space="preserve">or </w:t>
      </w:r>
      <w:r>
        <w:rPr>
          <w:rFonts w:ascii="Arial" w:hAnsi="Arial" w:cs="Arial"/>
          <w:i/>
          <w:sz w:val="22"/>
          <w:szCs w:val="22"/>
        </w:rPr>
        <w:t xml:space="preserve">whether they should be </w:t>
      </w:r>
      <w:r w:rsidRPr="002945A0">
        <w:rPr>
          <w:rFonts w:ascii="Arial" w:hAnsi="Arial" w:cs="Arial"/>
          <w:i/>
          <w:sz w:val="22"/>
          <w:szCs w:val="22"/>
        </w:rPr>
        <w:t xml:space="preserve">considered not proven.  We </w:t>
      </w:r>
      <w:r w:rsidR="00834859">
        <w:rPr>
          <w:rFonts w:ascii="Arial" w:hAnsi="Arial" w:cs="Arial"/>
          <w:i/>
          <w:sz w:val="22"/>
          <w:szCs w:val="22"/>
        </w:rPr>
        <w:t>maintain the official Sussex Bird List - which currently stands at 405 species.  We also</w:t>
      </w:r>
      <w:r w:rsidR="00353313">
        <w:rPr>
          <w:rFonts w:ascii="Arial" w:hAnsi="Arial" w:cs="Arial"/>
          <w:i/>
          <w:sz w:val="22"/>
          <w:szCs w:val="22"/>
        </w:rPr>
        <w:t xml:space="preserve"> </w:t>
      </w:r>
      <w:r w:rsidRPr="002945A0">
        <w:rPr>
          <w:rFonts w:ascii="Arial" w:hAnsi="Arial" w:cs="Arial"/>
          <w:i/>
          <w:sz w:val="22"/>
          <w:szCs w:val="22"/>
        </w:rPr>
        <w:t xml:space="preserve">actively work to protect birds </w:t>
      </w:r>
      <w:r>
        <w:rPr>
          <w:rFonts w:ascii="Arial" w:hAnsi="Arial" w:cs="Arial"/>
          <w:i/>
          <w:sz w:val="22"/>
          <w:szCs w:val="22"/>
        </w:rPr>
        <w:t>and</w:t>
      </w:r>
      <w:r w:rsidR="00353313">
        <w:rPr>
          <w:rFonts w:ascii="Arial" w:hAnsi="Arial" w:cs="Arial"/>
          <w:i/>
          <w:sz w:val="22"/>
          <w:szCs w:val="22"/>
        </w:rPr>
        <w:t xml:space="preserve"> their habitats in Sussex.</w:t>
      </w:r>
      <w:r w:rsidRPr="002945A0">
        <w:rPr>
          <w:rFonts w:ascii="Arial" w:hAnsi="Arial" w:cs="Arial"/>
          <w:i/>
          <w:sz w:val="22"/>
          <w:szCs w:val="22"/>
        </w:rPr>
        <w:t xml:space="preserve">  More details about us can be found on our website </w:t>
      </w:r>
      <w:hyperlink r:id="rId9" w:history="1">
        <w:r w:rsidRPr="009062AE">
          <w:rPr>
            <w:rStyle w:val="Hyperlink"/>
            <w:rFonts w:ascii="Arial" w:hAnsi="Arial" w:cs="Arial"/>
            <w:i/>
            <w:sz w:val="22"/>
            <w:szCs w:val="22"/>
          </w:rPr>
          <w:t>www.sos.org.uk</w:t>
        </w:r>
      </w:hyperlink>
      <w:r w:rsidRPr="002945A0">
        <w:rPr>
          <w:rFonts w:ascii="Arial" w:hAnsi="Arial" w:cs="Arial"/>
          <w:i/>
          <w:sz w:val="22"/>
          <w:szCs w:val="22"/>
        </w:rPr>
        <w:t>.</w:t>
      </w:r>
    </w:p>
    <w:p w:rsidR="00787EF2" w:rsidRDefault="00787EF2" w:rsidP="00787EF2">
      <w:pPr>
        <w:jc w:val="both"/>
        <w:rPr>
          <w:rFonts w:ascii="Arial" w:hAnsi="Arial" w:cs="Arial"/>
          <w:i/>
          <w:sz w:val="22"/>
          <w:szCs w:val="22"/>
        </w:rPr>
      </w:pPr>
    </w:p>
    <w:p w:rsidR="00787EF2" w:rsidRDefault="003A4EF3" w:rsidP="00787EF2">
      <w:pPr>
        <w:jc w:val="both"/>
        <w:rPr>
          <w:rFonts w:ascii="Arial" w:hAnsi="Arial" w:cs="Arial"/>
          <w:sz w:val="22"/>
          <w:szCs w:val="22"/>
        </w:rPr>
      </w:pPr>
      <w:r>
        <w:rPr>
          <w:rFonts w:ascii="Arial" w:hAnsi="Arial" w:cs="Arial"/>
          <w:sz w:val="22"/>
          <w:szCs w:val="22"/>
        </w:rPr>
        <w:t>Given the delay in the Regulation 19 consultation on Chichester’s new Local Plan the SOS accepts the need for this Interim Policy Statement on Housing Development.</w:t>
      </w:r>
    </w:p>
    <w:p w:rsidR="003A4EF3" w:rsidRDefault="003A4EF3" w:rsidP="00787EF2">
      <w:pPr>
        <w:jc w:val="both"/>
        <w:rPr>
          <w:rFonts w:ascii="Arial" w:hAnsi="Arial" w:cs="Arial"/>
          <w:sz w:val="22"/>
          <w:szCs w:val="22"/>
        </w:rPr>
      </w:pPr>
    </w:p>
    <w:p w:rsidR="00DB6550" w:rsidRPr="00DB6550" w:rsidRDefault="00DB6550" w:rsidP="00787EF2">
      <w:pPr>
        <w:jc w:val="both"/>
        <w:rPr>
          <w:rFonts w:ascii="Arial" w:hAnsi="Arial" w:cs="Arial"/>
          <w:sz w:val="22"/>
          <w:szCs w:val="22"/>
          <w:u w:val="single"/>
        </w:rPr>
      </w:pPr>
      <w:r w:rsidRPr="00DB6550">
        <w:rPr>
          <w:rFonts w:ascii="Arial" w:hAnsi="Arial" w:cs="Arial"/>
          <w:sz w:val="22"/>
          <w:szCs w:val="22"/>
          <w:u w:val="single"/>
        </w:rPr>
        <w:t>Strategic Wildlife Corridors</w:t>
      </w:r>
    </w:p>
    <w:p w:rsidR="003A4EF3" w:rsidRDefault="000367AA" w:rsidP="00787EF2">
      <w:pPr>
        <w:jc w:val="both"/>
        <w:rPr>
          <w:rFonts w:ascii="Arial" w:hAnsi="Arial" w:cs="Arial"/>
          <w:sz w:val="22"/>
          <w:szCs w:val="22"/>
        </w:rPr>
      </w:pPr>
      <w:r>
        <w:rPr>
          <w:rFonts w:ascii="Arial" w:hAnsi="Arial" w:cs="Arial"/>
          <w:sz w:val="22"/>
          <w:szCs w:val="22"/>
        </w:rPr>
        <w:t xml:space="preserve">We welcome </w:t>
      </w:r>
      <w:r w:rsidR="00CD4DB7">
        <w:rPr>
          <w:rFonts w:ascii="Arial" w:hAnsi="Arial" w:cs="Arial"/>
          <w:sz w:val="22"/>
          <w:szCs w:val="22"/>
        </w:rPr>
        <w:t xml:space="preserve">the fact that in </w:t>
      </w:r>
      <w:r>
        <w:rPr>
          <w:rFonts w:ascii="Arial" w:hAnsi="Arial" w:cs="Arial"/>
          <w:sz w:val="22"/>
          <w:szCs w:val="22"/>
        </w:rPr>
        <w:t>section 6.2</w:t>
      </w:r>
      <w:r w:rsidR="00CD4DB7">
        <w:rPr>
          <w:rFonts w:ascii="Arial" w:hAnsi="Arial" w:cs="Arial"/>
          <w:sz w:val="22"/>
          <w:szCs w:val="22"/>
        </w:rPr>
        <w:t>,</w:t>
      </w:r>
      <w:r>
        <w:rPr>
          <w:rFonts w:ascii="Arial" w:hAnsi="Arial" w:cs="Arial"/>
          <w:sz w:val="22"/>
          <w:szCs w:val="22"/>
        </w:rPr>
        <w:t xml:space="preserve"> bullet point 6</w:t>
      </w:r>
      <w:r w:rsidR="00CD4DB7">
        <w:rPr>
          <w:rFonts w:ascii="Arial" w:hAnsi="Arial" w:cs="Arial"/>
          <w:sz w:val="22"/>
          <w:szCs w:val="22"/>
        </w:rPr>
        <w:t>, CDC acknowledges the need for Strategic Wildlife Corridors to be considered when determining planning applications</w:t>
      </w:r>
      <w:r>
        <w:rPr>
          <w:rFonts w:ascii="Arial" w:hAnsi="Arial" w:cs="Arial"/>
          <w:sz w:val="22"/>
          <w:szCs w:val="22"/>
        </w:rPr>
        <w:t xml:space="preserve">: </w:t>
      </w:r>
    </w:p>
    <w:p w:rsidR="000367AA" w:rsidRDefault="000367AA" w:rsidP="00787EF2">
      <w:pPr>
        <w:jc w:val="both"/>
        <w:rPr>
          <w:rFonts w:ascii="Arial" w:hAnsi="Arial" w:cs="Arial"/>
          <w:color w:val="1F497D" w:themeColor="text2"/>
          <w:sz w:val="22"/>
          <w:szCs w:val="22"/>
        </w:rPr>
      </w:pPr>
      <w:r w:rsidRPr="000367AA">
        <w:rPr>
          <w:rFonts w:ascii="Arial" w:hAnsi="Arial" w:cs="Arial"/>
          <w:color w:val="1F497D" w:themeColor="text2"/>
          <w:sz w:val="22"/>
          <w:szCs w:val="22"/>
        </w:rPr>
        <w:t xml:space="preserve">Development proposals in or adjacent to areas identified as potential Strategic Wildlife Corridors as identified in the Strategic Wildlife Corridors Background Paper should demonstrate that they will not affect the potential or value of the wildlife corridor. </w:t>
      </w:r>
    </w:p>
    <w:p w:rsidR="000367AA" w:rsidRDefault="000367AA" w:rsidP="00787EF2">
      <w:pPr>
        <w:jc w:val="both"/>
        <w:rPr>
          <w:rFonts w:ascii="Arial" w:hAnsi="Arial" w:cs="Arial"/>
          <w:color w:val="1F497D" w:themeColor="text2"/>
          <w:sz w:val="22"/>
          <w:szCs w:val="22"/>
        </w:rPr>
      </w:pPr>
      <w:r w:rsidRPr="000367AA">
        <w:rPr>
          <w:rFonts w:ascii="Arial" w:hAnsi="Arial" w:cs="Arial"/>
          <w:color w:val="1F497D" w:themeColor="text2"/>
          <w:sz w:val="22"/>
          <w:szCs w:val="22"/>
        </w:rPr>
        <w:t xml:space="preserve">Relevant policies include: </w:t>
      </w:r>
      <w:r w:rsidRPr="000367AA">
        <w:rPr>
          <w:rFonts w:ascii="Arial" w:hAnsi="Arial" w:cs="Arial"/>
          <w:color w:val="1F497D" w:themeColor="text2"/>
          <w:sz w:val="22"/>
          <w:szCs w:val="22"/>
        </w:rPr>
        <w:sym w:font="Symbol" w:char="F0B7"/>
      </w:r>
      <w:r w:rsidRPr="000367AA">
        <w:rPr>
          <w:rFonts w:ascii="Arial" w:hAnsi="Arial" w:cs="Arial"/>
          <w:color w:val="1F497D" w:themeColor="text2"/>
          <w:sz w:val="22"/>
          <w:szCs w:val="22"/>
        </w:rPr>
        <w:t xml:space="preserve"> LPR S30 Strategic Wildlife Corridors</w:t>
      </w:r>
    </w:p>
    <w:p w:rsidR="000367AA" w:rsidRDefault="000367AA" w:rsidP="00787EF2">
      <w:pPr>
        <w:jc w:val="both"/>
        <w:rPr>
          <w:rFonts w:ascii="Arial" w:hAnsi="Arial" w:cs="Arial"/>
          <w:color w:val="1F497D" w:themeColor="text2"/>
          <w:sz w:val="22"/>
          <w:szCs w:val="22"/>
        </w:rPr>
      </w:pPr>
    </w:p>
    <w:p w:rsidR="00CD4DB7" w:rsidRDefault="000367AA" w:rsidP="00787EF2">
      <w:pPr>
        <w:jc w:val="both"/>
        <w:rPr>
          <w:rFonts w:ascii="Arial" w:hAnsi="Arial" w:cs="Arial"/>
          <w:sz w:val="22"/>
          <w:szCs w:val="22"/>
        </w:rPr>
      </w:pPr>
      <w:r w:rsidRPr="000367AA">
        <w:rPr>
          <w:rFonts w:ascii="Arial" w:hAnsi="Arial" w:cs="Arial"/>
          <w:sz w:val="22"/>
          <w:szCs w:val="22"/>
        </w:rPr>
        <w:t xml:space="preserve">We have separately made representations to you </w:t>
      </w:r>
      <w:r>
        <w:rPr>
          <w:rFonts w:ascii="Arial" w:hAnsi="Arial" w:cs="Arial"/>
          <w:sz w:val="22"/>
          <w:szCs w:val="22"/>
        </w:rPr>
        <w:t>about the importance for birds of some Gravel Pits</w:t>
      </w:r>
      <w:r w:rsidR="00353313">
        <w:rPr>
          <w:rFonts w:ascii="Arial" w:hAnsi="Arial" w:cs="Arial"/>
          <w:sz w:val="22"/>
          <w:szCs w:val="22"/>
        </w:rPr>
        <w:t xml:space="preserve"> near</w:t>
      </w:r>
      <w:r>
        <w:rPr>
          <w:rFonts w:ascii="Arial" w:hAnsi="Arial" w:cs="Arial"/>
          <w:sz w:val="22"/>
          <w:szCs w:val="22"/>
        </w:rPr>
        <w:t xml:space="preserve"> the </w:t>
      </w:r>
      <w:r w:rsidR="00353313">
        <w:rPr>
          <w:rFonts w:ascii="Arial" w:hAnsi="Arial" w:cs="Arial"/>
          <w:sz w:val="22"/>
          <w:szCs w:val="22"/>
        </w:rPr>
        <w:t>S</w:t>
      </w:r>
      <w:r w:rsidR="00834859">
        <w:rPr>
          <w:rFonts w:ascii="Arial" w:hAnsi="Arial" w:cs="Arial"/>
          <w:sz w:val="22"/>
          <w:szCs w:val="22"/>
        </w:rPr>
        <w:t xml:space="preserve">trategic </w:t>
      </w:r>
      <w:r w:rsidR="00353313">
        <w:rPr>
          <w:rFonts w:ascii="Arial" w:hAnsi="Arial" w:cs="Arial"/>
          <w:sz w:val="22"/>
          <w:szCs w:val="22"/>
        </w:rPr>
        <w:t>Wildlife C</w:t>
      </w:r>
      <w:r>
        <w:rPr>
          <w:rFonts w:ascii="Arial" w:hAnsi="Arial" w:cs="Arial"/>
          <w:sz w:val="22"/>
          <w:szCs w:val="22"/>
        </w:rPr>
        <w:t xml:space="preserve">orridor to the east of Chichester, namely the two Drayton House Gravel Pits and the gravel pit on the adjacent AL3 site known as Drayton Lake, and </w:t>
      </w:r>
      <w:r w:rsidR="006F303B">
        <w:rPr>
          <w:rFonts w:ascii="Arial" w:hAnsi="Arial" w:cs="Arial"/>
          <w:sz w:val="22"/>
          <w:szCs w:val="22"/>
        </w:rPr>
        <w:t xml:space="preserve">we </w:t>
      </w:r>
      <w:r>
        <w:rPr>
          <w:rFonts w:ascii="Arial" w:hAnsi="Arial" w:cs="Arial"/>
          <w:sz w:val="22"/>
          <w:szCs w:val="22"/>
        </w:rPr>
        <w:t>have requested that the western arm of the eastern Wildlife Corridor be expanded to incorporate these sites</w:t>
      </w:r>
      <w:r w:rsidR="006F303B">
        <w:rPr>
          <w:rFonts w:ascii="Arial" w:hAnsi="Arial" w:cs="Arial"/>
          <w:sz w:val="22"/>
          <w:szCs w:val="22"/>
        </w:rPr>
        <w:t xml:space="preserve">. </w:t>
      </w:r>
    </w:p>
    <w:p w:rsidR="00CD4DB7" w:rsidRDefault="00CD4DB7" w:rsidP="00787EF2">
      <w:pPr>
        <w:jc w:val="both"/>
        <w:rPr>
          <w:rFonts w:ascii="Arial" w:hAnsi="Arial" w:cs="Arial"/>
          <w:sz w:val="22"/>
          <w:szCs w:val="22"/>
        </w:rPr>
      </w:pPr>
    </w:p>
    <w:p w:rsidR="00CD4DB7" w:rsidRDefault="006F303B" w:rsidP="00787EF2">
      <w:pPr>
        <w:jc w:val="both"/>
        <w:rPr>
          <w:rFonts w:ascii="Arial" w:hAnsi="Arial" w:cs="Arial"/>
          <w:sz w:val="22"/>
          <w:szCs w:val="22"/>
        </w:rPr>
      </w:pPr>
      <w:r>
        <w:rPr>
          <w:rFonts w:ascii="Arial" w:hAnsi="Arial" w:cs="Arial"/>
          <w:sz w:val="22"/>
          <w:szCs w:val="22"/>
        </w:rPr>
        <w:t xml:space="preserve">The two Drayton House Gravel Pits are the most important site for birds in East or West Sussex which currently has no conservation designation. </w:t>
      </w:r>
      <w:r w:rsidRPr="006F303B">
        <w:rPr>
          <w:rFonts w:ascii="Arial" w:hAnsi="Arial" w:cs="Arial"/>
          <w:sz w:val="22"/>
          <w:szCs w:val="22"/>
        </w:rPr>
        <w:t>Between 1 Jan 2010 and 31 December 2019 SOS has 4781 records of birds on this site</w:t>
      </w:r>
      <w:r w:rsidR="00CD4DB7">
        <w:rPr>
          <w:rFonts w:ascii="Arial" w:hAnsi="Arial" w:cs="Arial"/>
          <w:sz w:val="22"/>
          <w:szCs w:val="22"/>
        </w:rPr>
        <w:t>, recording</w:t>
      </w:r>
      <w:r w:rsidRPr="006F303B">
        <w:rPr>
          <w:rFonts w:ascii="Arial" w:hAnsi="Arial" w:cs="Arial"/>
          <w:sz w:val="22"/>
          <w:szCs w:val="22"/>
        </w:rPr>
        <w:t xml:space="preserve"> 11</w:t>
      </w:r>
      <w:r w:rsidR="00D0704E">
        <w:rPr>
          <w:rFonts w:ascii="Arial" w:hAnsi="Arial" w:cs="Arial"/>
          <w:sz w:val="22"/>
          <w:szCs w:val="22"/>
        </w:rPr>
        <w:t xml:space="preserve">6 </w:t>
      </w:r>
      <w:r w:rsidR="00D0704E">
        <w:rPr>
          <w:rFonts w:ascii="Arial" w:hAnsi="Arial" w:cs="Arial"/>
          <w:sz w:val="22"/>
          <w:szCs w:val="22"/>
        </w:rPr>
        <w:lastRenderedPageBreak/>
        <w:t>species of bird</w:t>
      </w:r>
      <w:r w:rsidRPr="006F303B">
        <w:rPr>
          <w:rFonts w:ascii="Arial" w:hAnsi="Arial" w:cs="Arial"/>
          <w:sz w:val="22"/>
          <w:szCs w:val="22"/>
        </w:rPr>
        <w:t xml:space="preserve">, including 57 Red/Amber listed species of high/medium conservation concern.  17 of these species are also Section 41 bird species of principle importance for conservation.  </w:t>
      </w:r>
    </w:p>
    <w:p w:rsidR="00CD4DB7" w:rsidRDefault="00CD4DB7" w:rsidP="00787EF2">
      <w:pPr>
        <w:jc w:val="both"/>
        <w:rPr>
          <w:rFonts w:ascii="Arial" w:hAnsi="Arial" w:cs="Arial"/>
          <w:sz w:val="22"/>
          <w:szCs w:val="22"/>
        </w:rPr>
      </w:pPr>
    </w:p>
    <w:p w:rsidR="00DB6550" w:rsidRDefault="00CD4DB7" w:rsidP="00787EF2">
      <w:pPr>
        <w:jc w:val="both"/>
        <w:rPr>
          <w:rFonts w:ascii="Arial" w:hAnsi="Arial" w:cs="Arial"/>
          <w:sz w:val="22"/>
          <w:szCs w:val="22"/>
        </w:rPr>
      </w:pPr>
      <w:r>
        <w:rPr>
          <w:rFonts w:ascii="Arial" w:hAnsi="Arial" w:cs="Arial"/>
          <w:sz w:val="22"/>
          <w:szCs w:val="22"/>
        </w:rPr>
        <w:t>The adjacent Drayton Lake, on the northern</w:t>
      </w:r>
      <w:r w:rsidR="00834859">
        <w:rPr>
          <w:rFonts w:ascii="Arial" w:hAnsi="Arial" w:cs="Arial"/>
          <w:sz w:val="22"/>
          <w:szCs w:val="22"/>
        </w:rPr>
        <w:t xml:space="preserve"> side of the railway</w:t>
      </w:r>
      <w:r>
        <w:rPr>
          <w:rFonts w:ascii="Arial" w:hAnsi="Arial" w:cs="Arial"/>
          <w:sz w:val="22"/>
          <w:szCs w:val="22"/>
        </w:rPr>
        <w:t xml:space="preserve"> line on the AL3 s</w:t>
      </w:r>
      <w:r w:rsidR="00353313">
        <w:rPr>
          <w:rFonts w:ascii="Arial" w:hAnsi="Arial" w:cs="Arial"/>
          <w:sz w:val="22"/>
          <w:szCs w:val="22"/>
        </w:rPr>
        <w:t>ite is also important for birds.</w:t>
      </w:r>
      <w:r>
        <w:rPr>
          <w:rFonts w:ascii="Arial" w:hAnsi="Arial" w:cs="Arial"/>
          <w:sz w:val="22"/>
          <w:szCs w:val="22"/>
        </w:rPr>
        <w:t xml:space="preserve"> </w:t>
      </w:r>
      <w:r w:rsidR="00353313">
        <w:rPr>
          <w:rFonts w:ascii="Arial" w:hAnsi="Arial" w:cs="Arial"/>
          <w:sz w:val="22"/>
          <w:szCs w:val="22"/>
        </w:rPr>
        <w:t>We believe that all three of these former Gravel Pits should be incorporated in</w:t>
      </w:r>
      <w:r w:rsidR="00D0704E">
        <w:rPr>
          <w:rFonts w:ascii="Arial" w:hAnsi="Arial" w:cs="Arial"/>
          <w:sz w:val="22"/>
          <w:szCs w:val="22"/>
        </w:rPr>
        <w:t>to</w:t>
      </w:r>
      <w:r w:rsidR="00353313">
        <w:rPr>
          <w:rFonts w:ascii="Arial" w:hAnsi="Arial" w:cs="Arial"/>
          <w:sz w:val="22"/>
          <w:szCs w:val="22"/>
        </w:rPr>
        <w:t xml:space="preserve"> the eastern Strategic Wildlife Corridor.</w:t>
      </w:r>
    </w:p>
    <w:p w:rsidR="00353313" w:rsidRDefault="00353313" w:rsidP="00787EF2">
      <w:pPr>
        <w:jc w:val="both"/>
        <w:rPr>
          <w:rFonts w:ascii="Arial" w:hAnsi="Arial" w:cs="Arial"/>
          <w:sz w:val="22"/>
          <w:szCs w:val="22"/>
        </w:rPr>
      </w:pPr>
    </w:p>
    <w:p w:rsidR="00DB6550" w:rsidRPr="00DB6550" w:rsidRDefault="00DB6550" w:rsidP="00787EF2">
      <w:pPr>
        <w:jc w:val="both"/>
        <w:rPr>
          <w:rFonts w:ascii="Arial" w:hAnsi="Arial" w:cs="Arial"/>
          <w:color w:val="1F497D" w:themeColor="text2"/>
          <w:sz w:val="22"/>
          <w:szCs w:val="22"/>
          <w:u w:val="single"/>
        </w:rPr>
      </w:pPr>
      <w:r w:rsidRPr="00DB6550">
        <w:rPr>
          <w:rFonts w:ascii="Arial" w:hAnsi="Arial" w:cs="Arial"/>
          <w:sz w:val="22"/>
          <w:szCs w:val="22"/>
          <w:u w:val="single"/>
        </w:rPr>
        <w:t>Biodiversity</w:t>
      </w:r>
      <w:r>
        <w:rPr>
          <w:rFonts w:ascii="Arial" w:hAnsi="Arial" w:cs="Arial"/>
          <w:sz w:val="22"/>
          <w:szCs w:val="22"/>
          <w:u w:val="single"/>
        </w:rPr>
        <w:t xml:space="preserve"> and Net Gain</w:t>
      </w:r>
    </w:p>
    <w:p w:rsidR="00787EF2" w:rsidRPr="00DB6550" w:rsidRDefault="00DB6550" w:rsidP="00787EF2">
      <w:pPr>
        <w:jc w:val="both"/>
        <w:rPr>
          <w:rFonts w:ascii="Arial" w:hAnsi="Arial" w:cs="Arial"/>
          <w:sz w:val="22"/>
          <w:szCs w:val="22"/>
        </w:rPr>
      </w:pPr>
      <w:r>
        <w:rPr>
          <w:rFonts w:ascii="Arial" w:hAnsi="Arial" w:cs="Arial"/>
          <w:sz w:val="22"/>
          <w:szCs w:val="22"/>
        </w:rPr>
        <w:t>One omission from the Interim Policy Statement is a</w:t>
      </w:r>
      <w:r w:rsidR="00D0704E">
        <w:rPr>
          <w:rFonts w:ascii="Arial" w:hAnsi="Arial" w:cs="Arial"/>
          <w:sz w:val="22"/>
          <w:szCs w:val="22"/>
        </w:rPr>
        <w:t xml:space="preserve"> section on biodiversity or a</w:t>
      </w:r>
      <w:r>
        <w:rPr>
          <w:rFonts w:ascii="Arial" w:hAnsi="Arial" w:cs="Arial"/>
          <w:sz w:val="22"/>
          <w:szCs w:val="22"/>
        </w:rPr>
        <w:t xml:space="preserve"> specific reference to the need for development proposals to include proposals to deliver a long-lasting net gain in biodiversity.  Although the Statement references that </w:t>
      </w:r>
      <w:r w:rsidR="00D0704E">
        <w:rPr>
          <w:rFonts w:ascii="Arial" w:hAnsi="Arial" w:cs="Arial"/>
          <w:sz w:val="22"/>
          <w:szCs w:val="22"/>
        </w:rPr>
        <w:t xml:space="preserve">the </w:t>
      </w:r>
      <w:r>
        <w:rPr>
          <w:rFonts w:ascii="Arial" w:hAnsi="Arial" w:cs="Arial"/>
          <w:sz w:val="22"/>
          <w:szCs w:val="22"/>
        </w:rPr>
        <w:t>N</w:t>
      </w:r>
      <w:r w:rsidR="00D0704E">
        <w:rPr>
          <w:rFonts w:ascii="Arial" w:hAnsi="Arial" w:cs="Arial"/>
          <w:sz w:val="22"/>
          <w:szCs w:val="22"/>
        </w:rPr>
        <w:t xml:space="preserve">ational Planning Policy Framework is </w:t>
      </w:r>
      <w:r w:rsidR="00D0704E" w:rsidRPr="00D0704E">
        <w:rPr>
          <w:rFonts w:ascii="Arial" w:hAnsi="Arial" w:cs="Arial"/>
          <w:i/>
          <w:color w:val="1F497D" w:themeColor="text2"/>
          <w:sz w:val="22"/>
          <w:szCs w:val="22"/>
        </w:rPr>
        <w:t>a material consideration in planning d</w:t>
      </w:r>
      <w:r w:rsidR="00D0704E" w:rsidRPr="00D0704E">
        <w:rPr>
          <w:rFonts w:ascii="Arial" w:hAnsi="Arial" w:cs="Arial"/>
          <w:color w:val="1F497D" w:themeColor="text2"/>
          <w:sz w:val="22"/>
          <w:szCs w:val="22"/>
        </w:rPr>
        <w:t>ecisions</w:t>
      </w:r>
      <w:r w:rsidR="00D0704E">
        <w:rPr>
          <w:rFonts w:ascii="Arial" w:hAnsi="Arial" w:cs="Arial"/>
          <w:sz w:val="22"/>
          <w:szCs w:val="22"/>
        </w:rPr>
        <w:t xml:space="preserve"> (3.1) </w:t>
      </w:r>
      <w:r>
        <w:rPr>
          <w:rFonts w:ascii="Arial" w:hAnsi="Arial" w:cs="Arial"/>
          <w:sz w:val="22"/>
          <w:szCs w:val="22"/>
        </w:rPr>
        <w:t xml:space="preserve">, delivery of net gains in biodiversity is an explicit part of the </w:t>
      </w:r>
      <w:r w:rsidR="00834859">
        <w:rPr>
          <w:rFonts w:ascii="Arial" w:hAnsi="Arial" w:cs="Arial"/>
          <w:sz w:val="22"/>
          <w:szCs w:val="22"/>
        </w:rPr>
        <w:t xml:space="preserve">current </w:t>
      </w:r>
      <w:r w:rsidR="007F2B9D">
        <w:rPr>
          <w:rFonts w:ascii="Arial" w:hAnsi="Arial" w:cs="Arial"/>
          <w:sz w:val="22"/>
          <w:szCs w:val="22"/>
        </w:rPr>
        <w:t>NPPF and this is not explicitly mentioned in the Interim Policy Statement.  W</w:t>
      </w:r>
      <w:r>
        <w:rPr>
          <w:rFonts w:ascii="Arial" w:hAnsi="Arial" w:cs="Arial"/>
          <w:sz w:val="22"/>
          <w:szCs w:val="22"/>
        </w:rPr>
        <w:t xml:space="preserve">e feel that developers should be left in no doubt that </w:t>
      </w:r>
      <w:r w:rsidR="00834859">
        <w:rPr>
          <w:rFonts w:ascii="Arial" w:hAnsi="Arial" w:cs="Arial"/>
          <w:sz w:val="22"/>
          <w:szCs w:val="22"/>
        </w:rPr>
        <w:t>planning applications will be required to ful</w:t>
      </w:r>
      <w:r w:rsidR="007F2B9D">
        <w:rPr>
          <w:rFonts w:ascii="Arial" w:hAnsi="Arial" w:cs="Arial"/>
          <w:sz w:val="22"/>
          <w:szCs w:val="22"/>
        </w:rPr>
        <w:t>fil this part of the NPPF</w:t>
      </w:r>
      <w:r w:rsidR="00834859">
        <w:rPr>
          <w:rFonts w:ascii="Arial" w:hAnsi="Arial" w:cs="Arial"/>
          <w:sz w:val="22"/>
          <w:szCs w:val="22"/>
        </w:rPr>
        <w:t>.  We therefore feel that the Interim Policy Statement should include a statement to this effect.</w:t>
      </w:r>
    </w:p>
    <w:p w:rsidR="00DB6550" w:rsidRDefault="00DB6550" w:rsidP="00115898">
      <w:pPr>
        <w:ind w:left="397"/>
        <w:jc w:val="both"/>
        <w:rPr>
          <w:rFonts w:ascii="Arial" w:hAnsi="Arial" w:cs="Arial"/>
          <w:sz w:val="22"/>
          <w:szCs w:val="22"/>
        </w:rPr>
      </w:pPr>
    </w:p>
    <w:p w:rsidR="00DB6550" w:rsidRDefault="00DB6550" w:rsidP="00115898">
      <w:pPr>
        <w:ind w:left="397"/>
        <w:jc w:val="both"/>
        <w:rPr>
          <w:rFonts w:ascii="Arial" w:hAnsi="Arial" w:cs="Arial"/>
          <w:sz w:val="22"/>
          <w:szCs w:val="22"/>
        </w:rPr>
      </w:pPr>
    </w:p>
    <w:p w:rsidR="007B3589" w:rsidRPr="00025F7C" w:rsidRDefault="007B3589" w:rsidP="00115898">
      <w:pPr>
        <w:ind w:left="397"/>
        <w:jc w:val="both"/>
        <w:rPr>
          <w:rFonts w:ascii="Arial" w:hAnsi="Arial"/>
          <w:sz w:val="22"/>
          <w:szCs w:val="22"/>
        </w:rPr>
      </w:pPr>
      <w:r w:rsidRPr="00025F7C">
        <w:rPr>
          <w:rFonts w:ascii="Arial" w:hAnsi="Arial" w:cs="Arial"/>
          <w:sz w:val="22"/>
          <w:szCs w:val="22"/>
        </w:rPr>
        <w:t>Yours sincerely,</w:t>
      </w:r>
    </w:p>
    <w:p w:rsidR="00AD7580" w:rsidRDefault="00AD7580" w:rsidP="007B3589">
      <w:pPr>
        <w:pStyle w:val="ListParagraph"/>
        <w:ind w:left="360"/>
        <w:jc w:val="both"/>
        <w:rPr>
          <w:rFonts w:ascii="Arial" w:hAnsi="Arial" w:cs="Arial"/>
        </w:rPr>
      </w:pPr>
    </w:p>
    <w:p w:rsidR="00AD7580" w:rsidRDefault="00AD7580" w:rsidP="007B3589">
      <w:pPr>
        <w:pStyle w:val="ListParagraph"/>
        <w:ind w:left="360"/>
        <w:jc w:val="both"/>
        <w:rPr>
          <w:rFonts w:ascii="Arial" w:hAnsi="Arial" w:cs="Arial"/>
        </w:rPr>
      </w:pPr>
    </w:p>
    <w:p w:rsidR="007B3589" w:rsidRPr="00025F7C" w:rsidRDefault="007B3589" w:rsidP="007B3589">
      <w:pPr>
        <w:pStyle w:val="ListParagraph"/>
        <w:ind w:left="360"/>
        <w:jc w:val="both"/>
        <w:rPr>
          <w:rFonts w:ascii="Arial" w:hAnsi="Arial" w:cs="Arial"/>
        </w:rPr>
      </w:pPr>
      <w:r w:rsidRPr="00025F7C">
        <w:rPr>
          <w:rFonts w:ascii="Arial" w:hAnsi="Arial" w:cs="Arial"/>
        </w:rPr>
        <w:t xml:space="preserve">Richard </w:t>
      </w:r>
      <w:proofErr w:type="spellStart"/>
      <w:r w:rsidRPr="00025F7C">
        <w:rPr>
          <w:rFonts w:ascii="Arial" w:hAnsi="Arial" w:cs="Arial"/>
        </w:rPr>
        <w:t>Cowser</w:t>
      </w:r>
      <w:proofErr w:type="spellEnd"/>
    </w:p>
    <w:p w:rsidR="00115898" w:rsidRPr="00025F7C" w:rsidRDefault="00115898" w:rsidP="007B3589">
      <w:pPr>
        <w:pStyle w:val="ListParagraph"/>
        <w:ind w:left="360"/>
        <w:jc w:val="both"/>
        <w:rPr>
          <w:rFonts w:ascii="Arial" w:hAnsi="Arial" w:cs="Arial"/>
        </w:rPr>
      </w:pPr>
      <w:r w:rsidRPr="00025F7C">
        <w:rPr>
          <w:rFonts w:ascii="Arial" w:hAnsi="Arial" w:cs="Arial"/>
        </w:rPr>
        <w:t>(SOS Conservation Officer)</w:t>
      </w:r>
    </w:p>
    <w:p w:rsidR="003C4439" w:rsidRDefault="00ED5301" w:rsidP="002764B0">
      <w:pPr>
        <w:pStyle w:val="ListParagraph"/>
        <w:ind w:left="360"/>
        <w:jc w:val="both"/>
        <w:rPr>
          <w:rFonts w:ascii="Arial" w:hAnsi="Arial" w:cs="Arial"/>
          <w:u w:val="single"/>
        </w:rPr>
      </w:pPr>
      <w:hyperlink r:id="rId10" w:history="1">
        <w:r w:rsidR="003C4439" w:rsidRPr="004F0E7C">
          <w:rPr>
            <w:rStyle w:val="Hyperlink"/>
            <w:rFonts w:ascii="Arial" w:hAnsi="Arial" w:cs="Arial"/>
          </w:rPr>
          <w:t>conservation@sos.org.uk</w:t>
        </w:r>
      </w:hyperlink>
    </w:p>
    <w:sectPr w:rsidR="003C4439">
      <w:type w:val="continuous"/>
      <w:pgSz w:w="11906" w:h="16838"/>
      <w:pgMar w:top="1440" w:right="1800" w:bottom="1440" w:left="1800" w:header="720" w:footer="720" w:gutter="0"/>
      <w:cols w:space="720" w:equalWidth="0">
        <w:col w:w="8306"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132"/>
    <w:multiLevelType w:val="hybridMultilevel"/>
    <w:tmpl w:val="0BAE6798"/>
    <w:lvl w:ilvl="0" w:tplc="D29E86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E7D05B3"/>
    <w:multiLevelType w:val="hybridMultilevel"/>
    <w:tmpl w:val="CAF80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BE5FEA"/>
    <w:multiLevelType w:val="hybridMultilevel"/>
    <w:tmpl w:val="908259F8"/>
    <w:lvl w:ilvl="0" w:tplc="D41604AE">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F02982"/>
    <w:multiLevelType w:val="hybridMultilevel"/>
    <w:tmpl w:val="42D8BA9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21F2889"/>
    <w:multiLevelType w:val="hybridMultilevel"/>
    <w:tmpl w:val="F2809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B41081"/>
    <w:multiLevelType w:val="hybridMultilevel"/>
    <w:tmpl w:val="C0C4A4AE"/>
    <w:lvl w:ilvl="0" w:tplc="061C98CE">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340A7B"/>
    <w:multiLevelType w:val="hybridMultilevel"/>
    <w:tmpl w:val="F564C6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1104F9"/>
    <w:multiLevelType w:val="hybridMultilevel"/>
    <w:tmpl w:val="C03085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A2019A"/>
    <w:multiLevelType w:val="hybridMultilevel"/>
    <w:tmpl w:val="7A4AE794"/>
    <w:lvl w:ilvl="0" w:tplc="D8282EA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597CA2"/>
    <w:multiLevelType w:val="hybridMultilevel"/>
    <w:tmpl w:val="90242F36"/>
    <w:lvl w:ilvl="0" w:tplc="E76A8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9"/>
  </w:num>
  <w:num w:numId="3">
    <w:abstractNumId w:val="0"/>
  </w:num>
  <w:num w:numId="4">
    <w:abstractNumId w:val="1"/>
  </w:num>
  <w:num w:numId="5">
    <w:abstractNumId w:val="5"/>
  </w:num>
  <w:num w:numId="6">
    <w:abstractNumId w:val="6"/>
  </w:num>
  <w:num w:numId="7">
    <w:abstractNumId w:val="8"/>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B2"/>
    <w:rsid w:val="0000279C"/>
    <w:rsid w:val="00007218"/>
    <w:rsid w:val="00013B95"/>
    <w:rsid w:val="00015834"/>
    <w:rsid w:val="00023266"/>
    <w:rsid w:val="00023873"/>
    <w:rsid w:val="0002472D"/>
    <w:rsid w:val="000251C3"/>
    <w:rsid w:val="00025F7C"/>
    <w:rsid w:val="000367AA"/>
    <w:rsid w:val="000434AE"/>
    <w:rsid w:val="00082A31"/>
    <w:rsid w:val="00086B6F"/>
    <w:rsid w:val="00087F44"/>
    <w:rsid w:val="000915F0"/>
    <w:rsid w:val="000A62A4"/>
    <w:rsid w:val="000C4478"/>
    <w:rsid w:val="000C49D5"/>
    <w:rsid w:val="000D3E09"/>
    <w:rsid w:val="000D4D87"/>
    <w:rsid w:val="000E011A"/>
    <w:rsid w:val="000E27EC"/>
    <w:rsid w:val="000E2A15"/>
    <w:rsid w:val="000F36E9"/>
    <w:rsid w:val="000F7BBA"/>
    <w:rsid w:val="001002C5"/>
    <w:rsid w:val="00115898"/>
    <w:rsid w:val="00160543"/>
    <w:rsid w:val="00164263"/>
    <w:rsid w:val="001751A6"/>
    <w:rsid w:val="00176D7F"/>
    <w:rsid w:val="001778B2"/>
    <w:rsid w:val="0019360E"/>
    <w:rsid w:val="001C1180"/>
    <w:rsid w:val="001C2543"/>
    <w:rsid w:val="001C2BDD"/>
    <w:rsid w:val="001C52F3"/>
    <w:rsid w:val="001D196C"/>
    <w:rsid w:val="001E26A3"/>
    <w:rsid w:val="001E565F"/>
    <w:rsid w:val="001E5EC6"/>
    <w:rsid w:val="001F051F"/>
    <w:rsid w:val="001F446F"/>
    <w:rsid w:val="002010C1"/>
    <w:rsid w:val="002025BE"/>
    <w:rsid w:val="002158B0"/>
    <w:rsid w:val="00217DEB"/>
    <w:rsid w:val="00221278"/>
    <w:rsid w:val="00223CA6"/>
    <w:rsid w:val="00241FCE"/>
    <w:rsid w:val="0024202C"/>
    <w:rsid w:val="00267B93"/>
    <w:rsid w:val="002764B0"/>
    <w:rsid w:val="00283A2B"/>
    <w:rsid w:val="00287663"/>
    <w:rsid w:val="0029042B"/>
    <w:rsid w:val="002935A2"/>
    <w:rsid w:val="00293FDB"/>
    <w:rsid w:val="0029571E"/>
    <w:rsid w:val="002D071C"/>
    <w:rsid w:val="002E1E98"/>
    <w:rsid w:val="002E4A18"/>
    <w:rsid w:val="002F6828"/>
    <w:rsid w:val="002F6BAE"/>
    <w:rsid w:val="00317270"/>
    <w:rsid w:val="00323BD2"/>
    <w:rsid w:val="0032426A"/>
    <w:rsid w:val="003347DC"/>
    <w:rsid w:val="00345295"/>
    <w:rsid w:val="00345C6A"/>
    <w:rsid w:val="00353313"/>
    <w:rsid w:val="00355918"/>
    <w:rsid w:val="00364032"/>
    <w:rsid w:val="00376735"/>
    <w:rsid w:val="00380667"/>
    <w:rsid w:val="00380ED4"/>
    <w:rsid w:val="00391EBA"/>
    <w:rsid w:val="003A1E01"/>
    <w:rsid w:val="003A4EF3"/>
    <w:rsid w:val="003B3D71"/>
    <w:rsid w:val="003C4439"/>
    <w:rsid w:val="003D205D"/>
    <w:rsid w:val="00403C6D"/>
    <w:rsid w:val="00414077"/>
    <w:rsid w:val="00420E7A"/>
    <w:rsid w:val="0042582B"/>
    <w:rsid w:val="00425E06"/>
    <w:rsid w:val="00442085"/>
    <w:rsid w:val="00457B85"/>
    <w:rsid w:val="00461DFF"/>
    <w:rsid w:val="004756F1"/>
    <w:rsid w:val="004A0839"/>
    <w:rsid w:val="004A5E67"/>
    <w:rsid w:val="004C5555"/>
    <w:rsid w:val="004D4F1F"/>
    <w:rsid w:val="004E74A0"/>
    <w:rsid w:val="00506073"/>
    <w:rsid w:val="005064E4"/>
    <w:rsid w:val="005065C7"/>
    <w:rsid w:val="005101AD"/>
    <w:rsid w:val="00520BEC"/>
    <w:rsid w:val="00524E90"/>
    <w:rsid w:val="0053320D"/>
    <w:rsid w:val="00537B14"/>
    <w:rsid w:val="0054004F"/>
    <w:rsid w:val="00541C62"/>
    <w:rsid w:val="00543445"/>
    <w:rsid w:val="00546F98"/>
    <w:rsid w:val="00554225"/>
    <w:rsid w:val="00577158"/>
    <w:rsid w:val="0058426D"/>
    <w:rsid w:val="00592E22"/>
    <w:rsid w:val="005A111A"/>
    <w:rsid w:val="005B5813"/>
    <w:rsid w:val="005B7750"/>
    <w:rsid w:val="005C4CEE"/>
    <w:rsid w:val="005D1E4F"/>
    <w:rsid w:val="005D33D2"/>
    <w:rsid w:val="005D534C"/>
    <w:rsid w:val="005D674E"/>
    <w:rsid w:val="005E0AF5"/>
    <w:rsid w:val="005E5971"/>
    <w:rsid w:val="00606729"/>
    <w:rsid w:val="006150CD"/>
    <w:rsid w:val="0062042C"/>
    <w:rsid w:val="00631ADF"/>
    <w:rsid w:val="006349AF"/>
    <w:rsid w:val="0065438C"/>
    <w:rsid w:val="00657C33"/>
    <w:rsid w:val="006602CD"/>
    <w:rsid w:val="00674864"/>
    <w:rsid w:val="00674DAC"/>
    <w:rsid w:val="00684B88"/>
    <w:rsid w:val="006938A1"/>
    <w:rsid w:val="006B34DF"/>
    <w:rsid w:val="006B3A4A"/>
    <w:rsid w:val="006C0126"/>
    <w:rsid w:val="006D0250"/>
    <w:rsid w:val="006D4463"/>
    <w:rsid w:val="006F303B"/>
    <w:rsid w:val="006F522B"/>
    <w:rsid w:val="00702EFE"/>
    <w:rsid w:val="0071243B"/>
    <w:rsid w:val="00724C96"/>
    <w:rsid w:val="00731B93"/>
    <w:rsid w:val="00731FAB"/>
    <w:rsid w:val="00735A10"/>
    <w:rsid w:val="00736F24"/>
    <w:rsid w:val="00763736"/>
    <w:rsid w:val="0077149B"/>
    <w:rsid w:val="00771C41"/>
    <w:rsid w:val="00787EF2"/>
    <w:rsid w:val="007B3589"/>
    <w:rsid w:val="007C2182"/>
    <w:rsid w:val="007D3EBF"/>
    <w:rsid w:val="007D46DC"/>
    <w:rsid w:val="007D4888"/>
    <w:rsid w:val="007E0A91"/>
    <w:rsid w:val="007F2B9D"/>
    <w:rsid w:val="00801748"/>
    <w:rsid w:val="00803EED"/>
    <w:rsid w:val="00805593"/>
    <w:rsid w:val="00825BFC"/>
    <w:rsid w:val="00834859"/>
    <w:rsid w:val="0083619C"/>
    <w:rsid w:val="0083626E"/>
    <w:rsid w:val="00853F13"/>
    <w:rsid w:val="008768DA"/>
    <w:rsid w:val="008A62BE"/>
    <w:rsid w:val="008C6E1C"/>
    <w:rsid w:val="008F002E"/>
    <w:rsid w:val="008F0849"/>
    <w:rsid w:val="009167A1"/>
    <w:rsid w:val="00943EDA"/>
    <w:rsid w:val="009464C4"/>
    <w:rsid w:val="009603F4"/>
    <w:rsid w:val="00977718"/>
    <w:rsid w:val="009802FC"/>
    <w:rsid w:val="00985E80"/>
    <w:rsid w:val="009950E2"/>
    <w:rsid w:val="009A3AEC"/>
    <w:rsid w:val="009A4B26"/>
    <w:rsid w:val="009A73D4"/>
    <w:rsid w:val="009B3AFE"/>
    <w:rsid w:val="009B54A7"/>
    <w:rsid w:val="009E4791"/>
    <w:rsid w:val="009F76C5"/>
    <w:rsid w:val="009F7985"/>
    <w:rsid w:val="00A0353A"/>
    <w:rsid w:val="00A05440"/>
    <w:rsid w:val="00A2494B"/>
    <w:rsid w:val="00A37C0A"/>
    <w:rsid w:val="00A61270"/>
    <w:rsid w:val="00A7534E"/>
    <w:rsid w:val="00A91456"/>
    <w:rsid w:val="00A91F1B"/>
    <w:rsid w:val="00AA30CB"/>
    <w:rsid w:val="00AB3199"/>
    <w:rsid w:val="00AB5B1F"/>
    <w:rsid w:val="00AB5DF9"/>
    <w:rsid w:val="00AC56E9"/>
    <w:rsid w:val="00AD7580"/>
    <w:rsid w:val="00AF5547"/>
    <w:rsid w:val="00AF6A54"/>
    <w:rsid w:val="00B05341"/>
    <w:rsid w:val="00B1525B"/>
    <w:rsid w:val="00B35522"/>
    <w:rsid w:val="00B517CA"/>
    <w:rsid w:val="00B62813"/>
    <w:rsid w:val="00B66906"/>
    <w:rsid w:val="00B71704"/>
    <w:rsid w:val="00B76742"/>
    <w:rsid w:val="00B85AD3"/>
    <w:rsid w:val="00BB44A4"/>
    <w:rsid w:val="00BB57CB"/>
    <w:rsid w:val="00BB5D6A"/>
    <w:rsid w:val="00BB6333"/>
    <w:rsid w:val="00BC315C"/>
    <w:rsid w:val="00BC3444"/>
    <w:rsid w:val="00BC617C"/>
    <w:rsid w:val="00BF3FA6"/>
    <w:rsid w:val="00C04B29"/>
    <w:rsid w:val="00C23697"/>
    <w:rsid w:val="00C32924"/>
    <w:rsid w:val="00C3604B"/>
    <w:rsid w:val="00C37A22"/>
    <w:rsid w:val="00C418A5"/>
    <w:rsid w:val="00C52710"/>
    <w:rsid w:val="00C52C46"/>
    <w:rsid w:val="00C53E10"/>
    <w:rsid w:val="00C63414"/>
    <w:rsid w:val="00CA3660"/>
    <w:rsid w:val="00CA3902"/>
    <w:rsid w:val="00CD190A"/>
    <w:rsid w:val="00CD4DB7"/>
    <w:rsid w:val="00CE6C4F"/>
    <w:rsid w:val="00CF0079"/>
    <w:rsid w:val="00CF03C6"/>
    <w:rsid w:val="00CF0D84"/>
    <w:rsid w:val="00CF184A"/>
    <w:rsid w:val="00CF3AA5"/>
    <w:rsid w:val="00CF52FA"/>
    <w:rsid w:val="00D0704E"/>
    <w:rsid w:val="00D30C45"/>
    <w:rsid w:val="00D45352"/>
    <w:rsid w:val="00D709B2"/>
    <w:rsid w:val="00D7367F"/>
    <w:rsid w:val="00D761E7"/>
    <w:rsid w:val="00D85324"/>
    <w:rsid w:val="00D876B0"/>
    <w:rsid w:val="00D93029"/>
    <w:rsid w:val="00D96EAF"/>
    <w:rsid w:val="00DA3EE7"/>
    <w:rsid w:val="00DB6550"/>
    <w:rsid w:val="00DD3671"/>
    <w:rsid w:val="00DD51A2"/>
    <w:rsid w:val="00DE16E1"/>
    <w:rsid w:val="00E068FB"/>
    <w:rsid w:val="00E15648"/>
    <w:rsid w:val="00E17A9A"/>
    <w:rsid w:val="00E25972"/>
    <w:rsid w:val="00E34365"/>
    <w:rsid w:val="00E4279C"/>
    <w:rsid w:val="00E46C5C"/>
    <w:rsid w:val="00E51C6D"/>
    <w:rsid w:val="00E935E3"/>
    <w:rsid w:val="00E945A9"/>
    <w:rsid w:val="00EA47FF"/>
    <w:rsid w:val="00EA4985"/>
    <w:rsid w:val="00EA6344"/>
    <w:rsid w:val="00EC4C2B"/>
    <w:rsid w:val="00ED5301"/>
    <w:rsid w:val="00EE539D"/>
    <w:rsid w:val="00EF0A24"/>
    <w:rsid w:val="00EF39B0"/>
    <w:rsid w:val="00EF5CEE"/>
    <w:rsid w:val="00F101CB"/>
    <w:rsid w:val="00F20559"/>
    <w:rsid w:val="00F31F02"/>
    <w:rsid w:val="00F36FA4"/>
    <w:rsid w:val="00F5143A"/>
    <w:rsid w:val="00F73F55"/>
    <w:rsid w:val="00F76137"/>
    <w:rsid w:val="00F91A14"/>
    <w:rsid w:val="00FA14EE"/>
    <w:rsid w:val="00FA3407"/>
    <w:rsid w:val="00FB3F73"/>
    <w:rsid w:val="00FB5DD0"/>
    <w:rsid w:val="00FC3D66"/>
    <w:rsid w:val="00FF0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b/>
      <w:sz w:val="28"/>
    </w:rPr>
  </w:style>
  <w:style w:type="paragraph" w:styleId="BodyText2">
    <w:name w:val="Body Text 2"/>
    <w:basedOn w:val="Normal"/>
    <w:semiHidden/>
    <w:pPr>
      <w:jc w:val="center"/>
    </w:pPr>
    <w:rPr>
      <w:rFonts w:ascii="Arial" w:hAnsi="Arial"/>
      <w:b/>
      <w:sz w:val="22"/>
    </w:rPr>
  </w:style>
  <w:style w:type="paragraph" w:styleId="BodyText3">
    <w:name w:val="Body Text 3"/>
    <w:basedOn w:val="Normal"/>
    <w:semiHidden/>
    <w:rPr>
      <w:rFonts w:ascii="Arial" w:hAnsi="Arial"/>
      <w:sz w:val="32"/>
    </w:rPr>
  </w:style>
  <w:style w:type="paragraph" w:styleId="ListParagraph">
    <w:name w:val="List Paragraph"/>
    <w:basedOn w:val="Normal"/>
    <w:uiPriority w:val="34"/>
    <w:qFormat/>
    <w:rsid w:val="00F20559"/>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B76742"/>
    <w:rPr>
      <w:rFonts w:ascii="Tahoma" w:hAnsi="Tahoma" w:cs="Tahoma"/>
      <w:sz w:val="16"/>
      <w:szCs w:val="16"/>
    </w:rPr>
  </w:style>
  <w:style w:type="character" w:customStyle="1" w:styleId="BalloonTextChar">
    <w:name w:val="Balloon Text Char"/>
    <w:basedOn w:val="DefaultParagraphFont"/>
    <w:link w:val="BalloonText"/>
    <w:uiPriority w:val="99"/>
    <w:semiHidden/>
    <w:rsid w:val="00B76742"/>
    <w:rPr>
      <w:rFonts w:ascii="Tahoma" w:hAnsi="Tahoma" w:cs="Tahoma"/>
      <w:sz w:val="16"/>
      <w:szCs w:val="16"/>
    </w:rPr>
  </w:style>
  <w:style w:type="character" w:styleId="Hyperlink">
    <w:name w:val="Hyperlink"/>
    <w:basedOn w:val="DefaultParagraphFont"/>
    <w:uiPriority w:val="99"/>
    <w:unhideWhenUsed/>
    <w:rsid w:val="003C4439"/>
    <w:rPr>
      <w:color w:val="0000FF" w:themeColor="hyperlink"/>
      <w:u w:val="single"/>
    </w:rPr>
  </w:style>
  <w:style w:type="character" w:customStyle="1" w:styleId="casenumber">
    <w:name w:val="casenumber"/>
    <w:basedOn w:val="DefaultParagraphFont"/>
    <w:rsid w:val="00EA4985"/>
  </w:style>
  <w:style w:type="character" w:customStyle="1" w:styleId="divider1">
    <w:name w:val="divider1"/>
    <w:basedOn w:val="DefaultParagraphFont"/>
    <w:rsid w:val="00EA4985"/>
  </w:style>
  <w:style w:type="character" w:customStyle="1" w:styleId="description">
    <w:name w:val="description"/>
    <w:basedOn w:val="DefaultParagraphFont"/>
    <w:rsid w:val="00EA4985"/>
  </w:style>
  <w:style w:type="character" w:customStyle="1" w:styleId="divider2">
    <w:name w:val="divider2"/>
    <w:basedOn w:val="DefaultParagraphFont"/>
    <w:rsid w:val="00EA4985"/>
  </w:style>
  <w:style w:type="character" w:customStyle="1" w:styleId="address">
    <w:name w:val="address"/>
    <w:basedOn w:val="DefaultParagraphFont"/>
    <w:rsid w:val="00EA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Arial" w:hAnsi="Arial"/>
      <w:b/>
      <w:sz w:val="28"/>
    </w:rPr>
  </w:style>
  <w:style w:type="paragraph" w:styleId="BodyText2">
    <w:name w:val="Body Text 2"/>
    <w:basedOn w:val="Normal"/>
    <w:semiHidden/>
    <w:pPr>
      <w:jc w:val="center"/>
    </w:pPr>
    <w:rPr>
      <w:rFonts w:ascii="Arial" w:hAnsi="Arial"/>
      <w:b/>
      <w:sz w:val="22"/>
    </w:rPr>
  </w:style>
  <w:style w:type="paragraph" w:styleId="BodyText3">
    <w:name w:val="Body Text 3"/>
    <w:basedOn w:val="Normal"/>
    <w:semiHidden/>
    <w:rPr>
      <w:rFonts w:ascii="Arial" w:hAnsi="Arial"/>
      <w:sz w:val="32"/>
    </w:rPr>
  </w:style>
  <w:style w:type="paragraph" w:styleId="ListParagraph">
    <w:name w:val="List Paragraph"/>
    <w:basedOn w:val="Normal"/>
    <w:uiPriority w:val="34"/>
    <w:qFormat/>
    <w:rsid w:val="00F20559"/>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B76742"/>
    <w:rPr>
      <w:rFonts w:ascii="Tahoma" w:hAnsi="Tahoma" w:cs="Tahoma"/>
      <w:sz w:val="16"/>
      <w:szCs w:val="16"/>
    </w:rPr>
  </w:style>
  <w:style w:type="character" w:customStyle="1" w:styleId="BalloonTextChar">
    <w:name w:val="Balloon Text Char"/>
    <w:basedOn w:val="DefaultParagraphFont"/>
    <w:link w:val="BalloonText"/>
    <w:uiPriority w:val="99"/>
    <w:semiHidden/>
    <w:rsid w:val="00B76742"/>
    <w:rPr>
      <w:rFonts w:ascii="Tahoma" w:hAnsi="Tahoma" w:cs="Tahoma"/>
      <w:sz w:val="16"/>
      <w:szCs w:val="16"/>
    </w:rPr>
  </w:style>
  <w:style w:type="character" w:styleId="Hyperlink">
    <w:name w:val="Hyperlink"/>
    <w:basedOn w:val="DefaultParagraphFont"/>
    <w:uiPriority w:val="99"/>
    <w:unhideWhenUsed/>
    <w:rsid w:val="003C4439"/>
    <w:rPr>
      <w:color w:val="0000FF" w:themeColor="hyperlink"/>
      <w:u w:val="single"/>
    </w:rPr>
  </w:style>
  <w:style w:type="character" w:customStyle="1" w:styleId="casenumber">
    <w:name w:val="casenumber"/>
    <w:basedOn w:val="DefaultParagraphFont"/>
    <w:rsid w:val="00EA4985"/>
  </w:style>
  <w:style w:type="character" w:customStyle="1" w:styleId="divider1">
    <w:name w:val="divider1"/>
    <w:basedOn w:val="DefaultParagraphFont"/>
    <w:rsid w:val="00EA4985"/>
  </w:style>
  <w:style w:type="character" w:customStyle="1" w:styleId="description">
    <w:name w:val="description"/>
    <w:basedOn w:val="DefaultParagraphFont"/>
    <w:rsid w:val="00EA4985"/>
  </w:style>
  <w:style w:type="character" w:customStyle="1" w:styleId="divider2">
    <w:name w:val="divider2"/>
    <w:basedOn w:val="DefaultParagraphFont"/>
    <w:rsid w:val="00EA4985"/>
  </w:style>
  <w:style w:type="character" w:customStyle="1" w:styleId="address">
    <w:name w:val="address"/>
    <w:basedOn w:val="DefaultParagraphFont"/>
    <w:rsid w:val="00EA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chichester.gov.uk"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servation@sos.org.uk" TargetMode="External"/><Relationship Id="rId4" Type="http://schemas.microsoft.com/office/2007/relationships/stylesWithEffects" Target="stylesWithEffects.xml"/><Relationship Id="rId9" Type="http://schemas.openxmlformats.org/officeDocument/2006/relationships/hyperlink" Target="http://www.sos.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Documents\SOS%20Conservation%20letter%20to%20Arun%20DC%20objecting%20to%20mitigation%20proposals%20for%20Pagham%20South,%2028%20Feb%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691F-49BB-42A6-9365-53AE1808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 Conservation letter to Arun DC objecting to mitigation proposals for Pagham South, 28 Feb 2018</Template>
  <TotalTime>113</TotalTime>
  <Pages>2</Pages>
  <Words>568</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Hannah Chivers</cp:lastModifiedBy>
  <cp:revision>5</cp:revision>
  <cp:lastPrinted>2008-03-17T10:59:00Z</cp:lastPrinted>
  <dcterms:created xsi:type="dcterms:W3CDTF">2020-07-10T09:13:00Z</dcterms:created>
  <dcterms:modified xsi:type="dcterms:W3CDTF">2020-08-18T14:11:00Z</dcterms:modified>
</cp:coreProperties>
</file>