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852A5" w14:textId="77777777" w:rsidR="00433336" w:rsidRDefault="00433336"/>
    <w:tbl>
      <w:tblPr>
        <w:tblW w:w="9889" w:type="dxa"/>
        <w:tblLook w:val="01E0" w:firstRow="1" w:lastRow="1" w:firstColumn="1" w:lastColumn="1" w:noHBand="0" w:noVBand="0"/>
      </w:tblPr>
      <w:tblGrid>
        <w:gridCol w:w="5920"/>
        <w:gridCol w:w="3969"/>
      </w:tblGrid>
      <w:tr w:rsidR="00E609B4" w:rsidRPr="00E02FDA" w14:paraId="7623A390" w14:textId="77777777" w:rsidTr="00866446">
        <w:trPr>
          <w:trHeight w:hRule="exact" w:val="2977"/>
        </w:trPr>
        <w:tc>
          <w:tcPr>
            <w:tcW w:w="5920" w:type="dxa"/>
          </w:tcPr>
          <w:p w14:paraId="31D76294" w14:textId="77777777" w:rsidR="0090413D" w:rsidRPr="00E02FDA" w:rsidRDefault="0090413D" w:rsidP="0090413D">
            <w:pPr>
              <w:spacing w:line="290" w:lineRule="exact"/>
              <w:rPr>
                <w:rFonts w:ascii="Calibri" w:hAnsi="Calibri" w:cs="Calibri"/>
                <w:i/>
                <w:iCs/>
                <w:sz w:val="22"/>
                <w:szCs w:val="22"/>
                <w:highlight w:val="yellow"/>
                <w:shd w:val="clear" w:color="auto" w:fill="FFFFFF"/>
              </w:rPr>
            </w:pPr>
          </w:p>
          <w:p w14:paraId="2EED8B0D" w14:textId="77777777" w:rsidR="00433336" w:rsidRPr="00E02FDA" w:rsidRDefault="00433336" w:rsidP="00866446">
            <w:pPr>
              <w:spacing w:line="290" w:lineRule="exact"/>
              <w:rPr>
                <w:rFonts w:ascii="Calibri" w:hAnsi="Calibri" w:cs="Calibri"/>
                <w:i/>
                <w:iCs/>
                <w:sz w:val="22"/>
                <w:szCs w:val="22"/>
              </w:rPr>
            </w:pPr>
          </w:p>
          <w:p w14:paraId="69FC4FE8" w14:textId="77777777" w:rsidR="00433336" w:rsidRPr="00E02FDA" w:rsidRDefault="00433336" w:rsidP="00866446">
            <w:pPr>
              <w:spacing w:line="290" w:lineRule="exact"/>
              <w:rPr>
                <w:rFonts w:ascii="Calibri" w:hAnsi="Calibri" w:cs="Calibri"/>
                <w:i/>
                <w:iCs/>
                <w:sz w:val="22"/>
                <w:szCs w:val="22"/>
              </w:rPr>
            </w:pPr>
          </w:p>
          <w:p w14:paraId="0F925D7D" w14:textId="77777777" w:rsidR="00433336" w:rsidRPr="00E02FDA" w:rsidRDefault="00433336" w:rsidP="00866446">
            <w:pPr>
              <w:spacing w:line="290" w:lineRule="exact"/>
              <w:rPr>
                <w:rFonts w:ascii="Calibri" w:hAnsi="Calibri" w:cs="Calibri"/>
                <w:i/>
                <w:iCs/>
                <w:sz w:val="22"/>
                <w:szCs w:val="22"/>
              </w:rPr>
            </w:pPr>
          </w:p>
          <w:p w14:paraId="7D192E97" w14:textId="77777777" w:rsidR="00433336" w:rsidRPr="00E02FDA" w:rsidRDefault="00433336" w:rsidP="00866446">
            <w:pPr>
              <w:spacing w:line="290" w:lineRule="exact"/>
              <w:rPr>
                <w:rFonts w:ascii="Calibri" w:hAnsi="Calibri" w:cs="Calibri"/>
                <w:i/>
                <w:iCs/>
                <w:sz w:val="22"/>
                <w:szCs w:val="22"/>
              </w:rPr>
            </w:pPr>
          </w:p>
          <w:p w14:paraId="4A1D612C" w14:textId="77777777" w:rsidR="00433336" w:rsidRPr="00E02FDA" w:rsidRDefault="00433336" w:rsidP="00866446">
            <w:pPr>
              <w:spacing w:line="290" w:lineRule="exact"/>
              <w:rPr>
                <w:rFonts w:ascii="Calibri" w:hAnsi="Calibri" w:cs="Calibri"/>
                <w:i/>
                <w:iCs/>
                <w:sz w:val="22"/>
                <w:szCs w:val="22"/>
              </w:rPr>
            </w:pPr>
          </w:p>
          <w:p w14:paraId="6425BACF" w14:textId="3856682C" w:rsidR="000745F8" w:rsidRPr="00E02FDA" w:rsidRDefault="000745F8" w:rsidP="00866446">
            <w:pPr>
              <w:spacing w:line="290" w:lineRule="exact"/>
              <w:rPr>
                <w:rFonts w:ascii="Calibri" w:hAnsi="Calibri" w:cs="Calibri"/>
                <w:i/>
                <w:sz w:val="22"/>
                <w:szCs w:val="22"/>
                <w:highlight w:val="yellow"/>
              </w:rPr>
            </w:pPr>
            <w:r w:rsidRPr="00E02FDA">
              <w:rPr>
                <w:rFonts w:ascii="Calibri" w:hAnsi="Calibri" w:cs="Calibri"/>
                <w:i/>
                <w:iCs/>
                <w:sz w:val="22"/>
                <w:szCs w:val="22"/>
              </w:rPr>
              <w:t>Via email</w:t>
            </w:r>
            <w:r w:rsidR="006B2A42" w:rsidRPr="00E02FDA">
              <w:rPr>
                <w:rFonts w:ascii="Calibri" w:hAnsi="Calibri" w:cs="Calibri"/>
                <w:i/>
                <w:iCs/>
                <w:sz w:val="22"/>
                <w:szCs w:val="22"/>
              </w:rPr>
              <w:t xml:space="preserve">: </w:t>
            </w:r>
            <w:r w:rsidR="00D31BC8" w:rsidRPr="00D31BC8">
              <w:rPr>
                <w:rFonts w:ascii="Calibri" w:hAnsi="Calibri" w:cs="Calibri"/>
                <w:sz w:val="22"/>
                <w:szCs w:val="22"/>
                <w:bdr w:val="none" w:sz="0" w:space="0" w:color="auto" w:frame="1"/>
                <w:shd w:val="clear" w:color="auto" w:fill="FFFFFF"/>
              </w:rPr>
              <w:t>planningpolicy@chichester.gov.uk</w:t>
            </w:r>
          </w:p>
        </w:tc>
        <w:tc>
          <w:tcPr>
            <w:tcW w:w="3969" w:type="dxa"/>
            <w:vMerge w:val="restart"/>
          </w:tcPr>
          <w:p w14:paraId="167C91A3" w14:textId="77777777" w:rsidR="0090413D" w:rsidRPr="00E02FDA" w:rsidRDefault="0090413D" w:rsidP="0090413D">
            <w:pPr>
              <w:spacing w:line="290" w:lineRule="exact"/>
              <w:rPr>
                <w:rFonts w:ascii="Calibri" w:hAnsi="Calibri" w:cs="Calibri"/>
                <w:sz w:val="22"/>
                <w:szCs w:val="22"/>
              </w:rPr>
            </w:pPr>
            <w:r w:rsidRPr="00E02FDA">
              <w:rPr>
                <w:rFonts w:ascii="Calibri" w:hAnsi="Calibri" w:cs="Calibri"/>
                <w:sz w:val="22"/>
                <w:szCs w:val="22"/>
              </w:rPr>
              <w:t>Network Rail</w:t>
            </w:r>
          </w:p>
          <w:p w14:paraId="43EBC60C" w14:textId="77777777" w:rsidR="0090413D" w:rsidRPr="00E02FDA" w:rsidRDefault="0090413D" w:rsidP="0090413D">
            <w:pPr>
              <w:spacing w:line="290" w:lineRule="exact"/>
              <w:rPr>
                <w:rFonts w:ascii="Calibri" w:hAnsi="Calibri" w:cs="Calibri"/>
                <w:sz w:val="22"/>
                <w:szCs w:val="22"/>
              </w:rPr>
            </w:pPr>
            <w:r w:rsidRPr="00E02FDA">
              <w:rPr>
                <w:rFonts w:ascii="Calibri" w:hAnsi="Calibri" w:cs="Calibri"/>
                <w:sz w:val="22"/>
                <w:szCs w:val="22"/>
              </w:rPr>
              <w:t>1 Puddle Dock</w:t>
            </w:r>
          </w:p>
          <w:p w14:paraId="47199E2A" w14:textId="77777777" w:rsidR="0090413D" w:rsidRPr="00E02FDA" w:rsidRDefault="0090413D" w:rsidP="0090413D">
            <w:pPr>
              <w:spacing w:line="290" w:lineRule="exact"/>
              <w:rPr>
                <w:rFonts w:ascii="Calibri" w:hAnsi="Calibri" w:cs="Calibri"/>
                <w:sz w:val="22"/>
                <w:szCs w:val="22"/>
              </w:rPr>
            </w:pPr>
            <w:r w:rsidRPr="00E02FDA">
              <w:rPr>
                <w:rFonts w:ascii="Calibri" w:hAnsi="Calibri" w:cs="Calibri"/>
                <w:sz w:val="22"/>
                <w:szCs w:val="22"/>
              </w:rPr>
              <w:t>London</w:t>
            </w:r>
          </w:p>
          <w:p w14:paraId="3CD58900" w14:textId="77777777" w:rsidR="0072734C" w:rsidRPr="00E02FDA" w:rsidRDefault="0090413D" w:rsidP="0090413D">
            <w:pPr>
              <w:spacing w:line="290" w:lineRule="exact"/>
              <w:rPr>
                <w:rStyle w:val="NRLHBoldheadingChar"/>
                <w:rFonts w:ascii="Calibri" w:hAnsi="Calibri" w:cs="Calibri"/>
                <w:b w:val="0"/>
                <w:sz w:val="22"/>
                <w:szCs w:val="22"/>
              </w:rPr>
            </w:pPr>
            <w:r w:rsidRPr="00E02FDA">
              <w:rPr>
                <w:rFonts w:ascii="Calibri" w:hAnsi="Calibri" w:cs="Calibri"/>
                <w:sz w:val="22"/>
                <w:szCs w:val="22"/>
              </w:rPr>
              <w:t>EC4V 3DS</w:t>
            </w:r>
          </w:p>
          <w:p w14:paraId="66F5935F" w14:textId="77777777" w:rsidR="0071427B" w:rsidRPr="00E02FDA" w:rsidRDefault="0090413D" w:rsidP="0090413D">
            <w:pPr>
              <w:spacing w:line="290" w:lineRule="exact"/>
              <w:rPr>
                <w:rFonts w:ascii="Calibri" w:hAnsi="Calibri" w:cs="Calibri"/>
                <w:sz w:val="22"/>
                <w:szCs w:val="22"/>
                <w:highlight w:val="yellow"/>
              </w:rPr>
            </w:pPr>
            <w:r w:rsidRPr="00E02FDA">
              <w:rPr>
                <w:rStyle w:val="NRLHBoldheadingChar"/>
                <w:rFonts w:ascii="Calibri" w:hAnsi="Calibri" w:cs="Calibri"/>
                <w:b w:val="0"/>
                <w:sz w:val="22"/>
                <w:szCs w:val="22"/>
              </w:rPr>
              <w:t xml:space="preserve">E </w:t>
            </w:r>
            <w:r w:rsidR="003E1153" w:rsidRPr="00E02FDA">
              <w:rPr>
                <w:rStyle w:val="NRLHBoldheadingChar"/>
                <w:rFonts w:ascii="Calibri" w:hAnsi="Calibri" w:cs="Calibri"/>
                <w:b w:val="0"/>
                <w:sz w:val="22"/>
                <w:szCs w:val="22"/>
              </w:rPr>
              <w:t>craig.hatton@networkrail.co.uk</w:t>
            </w:r>
          </w:p>
        </w:tc>
      </w:tr>
      <w:tr w:rsidR="00E609B4" w:rsidRPr="00E02FDA" w14:paraId="5769E95C" w14:textId="77777777" w:rsidTr="00DB68CB">
        <w:trPr>
          <w:trHeight w:val="1141"/>
        </w:trPr>
        <w:tc>
          <w:tcPr>
            <w:tcW w:w="5920" w:type="dxa"/>
          </w:tcPr>
          <w:p w14:paraId="5046B569" w14:textId="77777777" w:rsidR="00F14A1F" w:rsidRPr="00E02FDA" w:rsidRDefault="00F14A1F" w:rsidP="00E609B4">
            <w:pPr>
              <w:spacing w:line="290" w:lineRule="exact"/>
              <w:rPr>
                <w:rFonts w:ascii="Calibri" w:hAnsi="Calibri" w:cs="Calibri"/>
                <w:i/>
                <w:sz w:val="22"/>
                <w:szCs w:val="22"/>
              </w:rPr>
            </w:pPr>
          </w:p>
          <w:p w14:paraId="43AA5EC7" w14:textId="2F76E5FA" w:rsidR="00C36662" w:rsidRPr="00E02FDA" w:rsidRDefault="00A914F4" w:rsidP="00A914F4">
            <w:pPr>
              <w:spacing w:line="290" w:lineRule="exact"/>
              <w:rPr>
                <w:rFonts w:ascii="Calibri" w:hAnsi="Calibri" w:cs="Calibri"/>
                <w:sz w:val="22"/>
                <w:szCs w:val="22"/>
              </w:rPr>
            </w:pPr>
            <w:r w:rsidRPr="00E02FDA">
              <w:rPr>
                <w:rFonts w:ascii="Calibri" w:hAnsi="Calibri" w:cs="Calibri"/>
                <w:sz w:val="22"/>
                <w:szCs w:val="22"/>
              </w:rPr>
              <w:fldChar w:fldCharType="begin"/>
            </w:r>
            <w:r w:rsidRPr="00E02FDA">
              <w:rPr>
                <w:rFonts w:ascii="Calibri" w:hAnsi="Calibri" w:cs="Calibri"/>
                <w:sz w:val="22"/>
                <w:szCs w:val="22"/>
              </w:rPr>
              <w:instrText xml:space="preserve"> DATE \@ "dd MMMM yyyy" </w:instrText>
            </w:r>
            <w:r w:rsidRPr="00E02FDA">
              <w:rPr>
                <w:rFonts w:ascii="Calibri" w:hAnsi="Calibri" w:cs="Calibri"/>
                <w:sz w:val="22"/>
                <w:szCs w:val="22"/>
              </w:rPr>
              <w:fldChar w:fldCharType="separate"/>
            </w:r>
            <w:r w:rsidR="002951FD">
              <w:rPr>
                <w:rFonts w:ascii="Calibri" w:hAnsi="Calibri" w:cs="Calibri"/>
                <w:noProof/>
                <w:sz w:val="22"/>
                <w:szCs w:val="22"/>
              </w:rPr>
              <w:t>28 May 2025</w:t>
            </w:r>
            <w:r w:rsidRPr="00E02FDA">
              <w:rPr>
                <w:rFonts w:ascii="Calibri" w:hAnsi="Calibri" w:cs="Calibri"/>
                <w:sz w:val="22"/>
                <w:szCs w:val="22"/>
              </w:rPr>
              <w:fldChar w:fldCharType="end"/>
            </w:r>
          </w:p>
        </w:tc>
        <w:tc>
          <w:tcPr>
            <w:tcW w:w="3969" w:type="dxa"/>
            <w:vMerge/>
          </w:tcPr>
          <w:p w14:paraId="7A02C5C4" w14:textId="77777777" w:rsidR="00E609B4" w:rsidRPr="00E02FDA" w:rsidRDefault="00E609B4" w:rsidP="00E609B4">
            <w:pPr>
              <w:spacing w:line="290" w:lineRule="exact"/>
              <w:rPr>
                <w:rFonts w:ascii="Calibri" w:hAnsi="Calibri" w:cs="Calibri"/>
                <w:sz w:val="22"/>
                <w:szCs w:val="22"/>
              </w:rPr>
            </w:pPr>
          </w:p>
        </w:tc>
      </w:tr>
    </w:tbl>
    <w:p w14:paraId="152A63B0" w14:textId="77777777" w:rsidR="00E609B4" w:rsidRPr="00E02FDA" w:rsidRDefault="00E609B4" w:rsidP="00E609B4">
      <w:pPr>
        <w:spacing w:line="290" w:lineRule="exact"/>
        <w:rPr>
          <w:rFonts w:ascii="Calibri" w:hAnsi="Calibri" w:cs="Calibri"/>
          <w:sz w:val="22"/>
          <w:szCs w:val="22"/>
        </w:rPr>
        <w:sectPr w:rsidR="00E609B4" w:rsidRPr="00E02FDA" w:rsidSect="00E609B4">
          <w:headerReference w:type="even" r:id="rId11"/>
          <w:headerReference w:type="default" r:id="rId12"/>
          <w:footerReference w:type="even" r:id="rId13"/>
          <w:footerReference w:type="default" r:id="rId14"/>
          <w:headerReference w:type="first" r:id="rId15"/>
          <w:footerReference w:type="first" r:id="rId16"/>
          <w:pgSz w:w="11906" w:h="16838" w:code="9"/>
          <w:pgMar w:top="2591" w:right="1418" w:bottom="2268" w:left="1418" w:header="709" w:footer="448" w:gutter="0"/>
          <w:cols w:space="708"/>
          <w:titlePg/>
          <w:docGrid w:linePitch="360"/>
        </w:sectPr>
      </w:pPr>
    </w:p>
    <w:p w14:paraId="163F14AE" w14:textId="77777777" w:rsidR="00616D49" w:rsidRPr="00E02FDA" w:rsidRDefault="005B1C88" w:rsidP="00616D49">
      <w:pPr>
        <w:rPr>
          <w:rFonts w:ascii="Calibri" w:hAnsi="Calibri" w:cs="Calibri"/>
          <w:sz w:val="22"/>
          <w:szCs w:val="22"/>
        </w:rPr>
      </w:pPr>
      <w:r w:rsidRPr="00E02FDA">
        <w:rPr>
          <w:rFonts w:ascii="Calibri" w:hAnsi="Calibri" w:cs="Calibri"/>
          <w:sz w:val="22"/>
          <w:szCs w:val="22"/>
        </w:rPr>
        <w:t xml:space="preserve">Dear </w:t>
      </w:r>
      <w:r w:rsidR="00E67FD4" w:rsidRPr="00E02FDA">
        <w:rPr>
          <w:rFonts w:ascii="Calibri" w:hAnsi="Calibri" w:cs="Calibri"/>
          <w:sz w:val="22"/>
          <w:szCs w:val="22"/>
        </w:rPr>
        <w:t>Planning,</w:t>
      </w:r>
    </w:p>
    <w:p w14:paraId="0D092477" w14:textId="77777777" w:rsidR="00616D49" w:rsidRPr="00E02FDA" w:rsidRDefault="00616D49" w:rsidP="008861A7">
      <w:pPr>
        <w:jc w:val="both"/>
        <w:rPr>
          <w:rFonts w:ascii="Calibri" w:hAnsi="Calibri" w:cs="Calibri"/>
          <w:sz w:val="22"/>
          <w:szCs w:val="22"/>
        </w:rPr>
      </w:pPr>
    </w:p>
    <w:p w14:paraId="32C8A71F" w14:textId="77777777" w:rsidR="00A223C0" w:rsidRPr="00E02FDA" w:rsidRDefault="00A223C0" w:rsidP="008861A7">
      <w:pPr>
        <w:jc w:val="both"/>
        <w:rPr>
          <w:rFonts w:ascii="Calibri" w:hAnsi="Calibri" w:cs="Calibri"/>
          <w:b/>
          <w:sz w:val="22"/>
          <w:szCs w:val="22"/>
        </w:rPr>
      </w:pPr>
    </w:p>
    <w:p w14:paraId="56C02B73" w14:textId="20F73459" w:rsidR="00B96B66" w:rsidRPr="00E02FDA" w:rsidRDefault="00D31BC8" w:rsidP="008861A7">
      <w:pPr>
        <w:jc w:val="both"/>
        <w:rPr>
          <w:rFonts w:ascii="Calibri" w:hAnsi="Calibri" w:cs="Calibri"/>
          <w:b/>
          <w:sz w:val="22"/>
          <w:szCs w:val="22"/>
        </w:rPr>
      </w:pPr>
      <w:r>
        <w:rPr>
          <w:rFonts w:ascii="Calibri" w:hAnsi="Calibri" w:cs="Calibri"/>
          <w:b/>
          <w:sz w:val="22"/>
          <w:szCs w:val="22"/>
        </w:rPr>
        <w:t>CHICHESTER DISTRICT COUNCIL</w:t>
      </w:r>
      <w:r w:rsidR="00E67FD4" w:rsidRPr="00E02FDA">
        <w:rPr>
          <w:rFonts w:ascii="Calibri" w:hAnsi="Calibri" w:cs="Calibri"/>
          <w:b/>
          <w:sz w:val="22"/>
          <w:szCs w:val="22"/>
        </w:rPr>
        <w:t xml:space="preserve"> </w:t>
      </w:r>
      <w:r w:rsidR="00991C6D" w:rsidRPr="00E02FDA">
        <w:rPr>
          <w:rFonts w:ascii="Calibri" w:hAnsi="Calibri" w:cs="Calibri"/>
          <w:b/>
          <w:sz w:val="22"/>
          <w:szCs w:val="22"/>
        </w:rPr>
        <w:t>LOCAL PLAN</w:t>
      </w:r>
      <w:r>
        <w:rPr>
          <w:rFonts w:ascii="Calibri" w:hAnsi="Calibri" w:cs="Calibri"/>
          <w:b/>
          <w:sz w:val="22"/>
          <w:szCs w:val="22"/>
        </w:rPr>
        <w:t xml:space="preserve"> 2021 – 2039 </w:t>
      </w:r>
      <w:r w:rsidR="00991C6D" w:rsidRPr="00E02FDA">
        <w:rPr>
          <w:rFonts w:ascii="Calibri" w:hAnsi="Calibri" w:cs="Calibri"/>
          <w:b/>
          <w:sz w:val="22"/>
          <w:szCs w:val="22"/>
        </w:rPr>
        <w:t xml:space="preserve">– SCHEDULE OF PROPOSED MAIN MODIFICATIONS </w:t>
      </w:r>
      <w:r w:rsidR="00E67FD4" w:rsidRPr="00E02FDA">
        <w:rPr>
          <w:rFonts w:ascii="Calibri" w:hAnsi="Calibri" w:cs="Calibri"/>
          <w:b/>
          <w:sz w:val="22"/>
          <w:szCs w:val="22"/>
        </w:rPr>
        <w:t>(</w:t>
      </w:r>
      <w:r w:rsidR="008F1A48">
        <w:rPr>
          <w:rFonts w:ascii="Calibri" w:hAnsi="Calibri" w:cs="Calibri"/>
          <w:b/>
          <w:sz w:val="22"/>
          <w:szCs w:val="22"/>
        </w:rPr>
        <w:t>March</w:t>
      </w:r>
      <w:r w:rsidR="00991C6D" w:rsidRPr="00E02FDA">
        <w:rPr>
          <w:rFonts w:ascii="Calibri" w:hAnsi="Calibri" w:cs="Calibri"/>
          <w:b/>
          <w:sz w:val="22"/>
          <w:szCs w:val="22"/>
        </w:rPr>
        <w:t xml:space="preserve"> 2025).</w:t>
      </w:r>
      <w:r w:rsidR="005B1A95" w:rsidRPr="00E02FDA">
        <w:rPr>
          <w:rFonts w:ascii="Calibri" w:hAnsi="Calibri" w:cs="Calibri"/>
          <w:b/>
          <w:sz w:val="22"/>
          <w:szCs w:val="22"/>
        </w:rPr>
        <w:t xml:space="preserve"> </w:t>
      </w:r>
    </w:p>
    <w:p w14:paraId="254FB6CB" w14:textId="77777777" w:rsidR="00B97967" w:rsidRPr="00E02FDA" w:rsidRDefault="00B97967" w:rsidP="008861A7">
      <w:pPr>
        <w:jc w:val="both"/>
        <w:rPr>
          <w:rFonts w:ascii="Calibri" w:hAnsi="Calibri" w:cs="Calibri"/>
          <w:b/>
          <w:sz w:val="22"/>
          <w:szCs w:val="22"/>
          <w:highlight w:val="yellow"/>
        </w:rPr>
      </w:pPr>
    </w:p>
    <w:p w14:paraId="7E243F51" w14:textId="2C5B5C1F" w:rsidR="0072734C" w:rsidRPr="00E02FDA" w:rsidRDefault="00E67FD4" w:rsidP="008861A7">
      <w:pPr>
        <w:jc w:val="both"/>
        <w:rPr>
          <w:rFonts w:ascii="Calibri" w:hAnsi="Calibri" w:cs="Calibri"/>
          <w:bCs/>
          <w:sz w:val="22"/>
          <w:szCs w:val="22"/>
        </w:rPr>
      </w:pPr>
      <w:r w:rsidRPr="00E02FDA">
        <w:rPr>
          <w:rFonts w:ascii="Calibri" w:hAnsi="Calibri" w:cs="Calibri"/>
          <w:bCs/>
          <w:sz w:val="22"/>
          <w:szCs w:val="22"/>
        </w:rPr>
        <w:t xml:space="preserve">These representations are submitted to </w:t>
      </w:r>
      <w:r w:rsidR="00D31BC8">
        <w:rPr>
          <w:rFonts w:ascii="Calibri" w:hAnsi="Calibri" w:cs="Calibri"/>
          <w:bCs/>
          <w:sz w:val="22"/>
          <w:szCs w:val="22"/>
        </w:rPr>
        <w:t>Chichester District Council</w:t>
      </w:r>
      <w:r w:rsidR="00991C6D" w:rsidRPr="00E02FDA">
        <w:rPr>
          <w:rFonts w:ascii="Calibri" w:hAnsi="Calibri" w:cs="Calibri"/>
          <w:bCs/>
          <w:sz w:val="22"/>
          <w:szCs w:val="22"/>
        </w:rPr>
        <w:t xml:space="preserve"> (</w:t>
      </w:r>
      <w:r w:rsidR="00D31BC8">
        <w:rPr>
          <w:rFonts w:ascii="Calibri" w:hAnsi="Calibri" w:cs="Calibri"/>
          <w:bCs/>
          <w:sz w:val="22"/>
          <w:szCs w:val="22"/>
        </w:rPr>
        <w:t>CDC</w:t>
      </w:r>
      <w:r w:rsidR="00991C6D" w:rsidRPr="00E02FDA">
        <w:rPr>
          <w:rFonts w:ascii="Calibri" w:hAnsi="Calibri" w:cs="Calibri"/>
          <w:bCs/>
          <w:sz w:val="22"/>
          <w:szCs w:val="22"/>
        </w:rPr>
        <w:t>)</w:t>
      </w:r>
      <w:r w:rsidRPr="00E02FDA">
        <w:rPr>
          <w:rFonts w:ascii="Calibri" w:hAnsi="Calibri" w:cs="Calibri"/>
          <w:bCs/>
          <w:sz w:val="22"/>
          <w:szCs w:val="22"/>
        </w:rPr>
        <w:t xml:space="preserve"> by Network Rail Infrastructure Limited (‘Network Rail’), in respect of the consultation on the</w:t>
      </w:r>
      <w:r w:rsidR="00991C6D" w:rsidRPr="00E02FDA">
        <w:rPr>
          <w:rFonts w:ascii="Calibri" w:hAnsi="Calibri" w:cs="Calibri"/>
          <w:bCs/>
          <w:sz w:val="22"/>
          <w:szCs w:val="22"/>
        </w:rPr>
        <w:t xml:space="preserve"> proposed main modifications for the Local Plan following its examination in public.</w:t>
      </w:r>
    </w:p>
    <w:p w14:paraId="4F9E01C2" w14:textId="77777777" w:rsidR="00614693" w:rsidRPr="00E02FDA" w:rsidRDefault="00614693" w:rsidP="008861A7">
      <w:pPr>
        <w:jc w:val="both"/>
        <w:rPr>
          <w:rFonts w:ascii="Calibri" w:hAnsi="Calibri" w:cs="Calibri"/>
          <w:bCs/>
          <w:sz w:val="22"/>
          <w:szCs w:val="22"/>
        </w:rPr>
      </w:pPr>
    </w:p>
    <w:p w14:paraId="7BB648B6" w14:textId="77777777" w:rsidR="00E67FD4" w:rsidRPr="00E02FDA" w:rsidRDefault="00E67FD4" w:rsidP="00E67FD4">
      <w:pPr>
        <w:spacing w:after="160" w:line="259" w:lineRule="auto"/>
        <w:jc w:val="both"/>
        <w:rPr>
          <w:rFonts w:ascii="Calibri" w:eastAsia="Calibri" w:hAnsi="Calibri" w:cs="Calibri"/>
          <w:b/>
          <w:bCs/>
          <w:sz w:val="22"/>
          <w:szCs w:val="22"/>
          <w:lang w:eastAsia="en-US"/>
        </w:rPr>
      </w:pPr>
      <w:r w:rsidRPr="00E02FDA">
        <w:rPr>
          <w:rFonts w:ascii="Calibri" w:eastAsia="Calibri" w:hAnsi="Calibri" w:cs="Calibri"/>
          <w:b/>
          <w:bCs/>
          <w:sz w:val="22"/>
          <w:szCs w:val="22"/>
          <w:lang w:eastAsia="en-US"/>
        </w:rPr>
        <w:t>Background</w:t>
      </w:r>
    </w:p>
    <w:p w14:paraId="1B107B23" w14:textId="77777777" w:rsidR="006B3E4C" w:rsidRPr="00E02FDA" w:rsidRDefault="00E67FD4" w:rsidP="00E67FD4">
      <w:pPr>
        <w:spacing w:after="160" w:line="259" w:lineRule="auto"/>
        <w:jc w:val="both"/>
        <w:rPr>
          <w:rFonts w:ascii="Calibri" w:eastAsia="Calibri" w:hAnsi="Calibri" w:cs="Calibri"/>
          <w:sz w:val="22"/>
          <w:szCs w:val="22"/>
          <w:lang w:eastAsia="en-US"/>
        </w:rPr>
      </w:pPr>
      <w:r w:rsidRPr="00E02FDA">
        <w:rPr>
          <w:rFonts w:ascii="Calibri" w:eastAsia="Calibri" w:hAnsi="Calibri" w:cs="Calibri"/>
          <w:sz w:val="22"/>
          <w:szCs w:val="22"/>
          <w:lang w:eastAsia="en-US"/>
        </w:rPr>
        <w:t xml:space="preserve">Network Rail (NR) owns, operates, maintains and develops the railways in England, Scotland and Wales. NR is a public sector company, sponsored by the Department for Transport. NR is responsible for providing a safe, reliable and efficient railway while growing and upgrading the network to better serve passengers and freight. </w:t>
      </w:r>
      <w:r w:rsidR="00991C6D" w:rsidRPr="00E02FDA">
        <w:rPr>
          <w:rFonts w:ascii="Calibri" w:eastAsia="Calibri" w:hAnsi="Calibri" w:cs="Calibri"/>
          <w:sz w:val="22"/>
          <w:szCs w:val="22"/>
          <w:lang w:eastAsia="en-US"/>
        </w:rPr>
        <w:t xml:space="preserve">This also considers both individual and the cumulative impact of development sites on rail station accessibility and capacity along with rail services.  </w:t>
      </w:r>
    </w:p>
    <w:p w14:paraId="62509B7F" w14:textId="38265F48" w:rsidR="00E67FD4" w:rsidRPr="00E02FDA" w:rsidRDefault="00991C6D" w:rsidP="00E67FD4">
      <w:pPr>
        <w:spacing w:after="160" w:line="259" w:lineRule="auto"/>
        <w:jc w:val="both"/>
        <w:rPr>
          <w:rFonts w:ascii="Calibri" w:eastAsia="Calibri" w:hAnsi="Calibri" w:cs="Calibri"/>
          <w:sz w:val="22"/>
          <w:szCs w:val="22"/>
          <w:lang w:eastAsia="en-US"/>
        </w:rPr>
      </w:pPr>
      <w:r w:rsidRPr="00E02FDA">
        <w:rPr>
          <w:rFonts w:ascii="Calibri" w:eastAsia="Calibri" w:hAnsi="Calibri" w:cs="Calibri"/>
          <w:sz w:val="22"/>
          <w:szCs w:val="22"/>
          <w:lang w:eastAsia="en-US"/>
        </w:rPr>
        <w:t xml:space="preserve">The train operating company through </w:t>
      </w:r>
      <w:r w:rsidR="00D31BC8">
        <w:rPr>
          <w:rFonts w:ascii="Calibri" w:eastAsia="Calibri" w:hAnsi="Calibri" w:cs="Calibri"/>
          <w:sz w:val="22"/>
          <w:szCs w:val="22"/>
          <w:lang w:eastAsia="en-US"/>
        </w:rPr>
        <w:t xml:space="preserve">Chichester </w:t>
      </w:r>
      <w:r w:rsidRPr="00E02FDA">
        <w:rPr>
          <w:rFonts w:ascii="Calibri" w:eastAsia="Calibri" w:hAnsi="Calibri" w:cs="Calibri"/>
          <w:sz w:val="22"/>
          <w:szCs w:val="22"/>
          <w:lang w:eastAsia="en-US"/>
        </w:rPr>
        <w:t xml:space="preserve">is </w:t>
      </w:r>
      <w:proofErr w:type="spellStart"/>
      <w:r w:rsidR="00D31BC8">
        <w:rPr>
          <w:rFonts w:ascii="Calibri" w:eastAsia="Calibri" w:hAnsi="Calibri" w:cs="Calibri"/>
          <w:sz w:val="22"/>
          <w:szCs w:val="22"/>
          <w:lang w:eastAsia="en-US"/>
        </w:rPr>
        <w:t>Govia</w:t>
      </w:r>
      <w:proofErr w:type="spellEnd"/>
      <w:r w:rsidR="00D31BC8">
        <w:rPr>
          <w:rFonts w:ascii="Calibri" w:eastAsia="Calibri" w:hAnsi="Calibri" w:cs="Calibri"/>
          <w:sz w:val="22"/>
          <w:szCs w:val="22"/>
          <w:lang w:eastAsia="en-US"/>
        </w:rPr>
        <w:t xml:space="preserve"> Thameslink Railway (GTR)</w:t>
      </w:r>
      <w:r w:rsidRPr="00E02FDA">
        <w:rPr>
          <w:rFonts w:ascii="Calibri" w:eastAsia="Calibri" w:hAnsi="Calibri" w:cs="Calibri"/>
          <w:sz w:val="22"/>
          <w:szCs w:val="22"/>
          <w:lang w:eastAsia="en-US"/>
        </w:rPr>
        <w:t xml:space="preserve"> with whom consultation has taken place and therefore th</w:t>
      </w:r>
      <w:r w:rsidR="006B3E4C" w:rsidRPr="00E02FDA">
        <w:rPr>
          <w:rFonts w:ascii="Calibri" w:eastAsia="Calibri" w:hAnsi="Calibri" w:cs="Calibri"/>
          <w:sz w:val="22"/>
          <w:szCs w:val="22"/>
          <w:lang w:eastAsia="en-US"/>
        </w:rPr>
        <w:t xml:space="preserve">ese representations </w:t>
      </w:r>
      <w:r w:rsidRPr="00E02FDA">
        <w:rPr>
          <w:rFonts w:ascii="Calibri" w:eastAsia="Calibri" w:hAnsi="Calibri" w:cs="Calibri"/>
          <w:sz w:val="22"/>
          <w:szCs w:val="22"/>
          <w:lang w:eastAsia="en-US"/>
        </w:rPr>
        <w:t>should be considered as a rail industry response.</w:t>
      </w:r>
      <w:r w:rsidR="003125BC" w:rsidRPr="00E02FDA">
        <w:rPr>
          <w:rFonts w:ascii="Calibri" w:eastAsia="Calibri" w:hAnsi="Calibri" w:cs="Calibri"/>
          <w:sz w:val="22"/>
          <w:szCs w:val="22"/>
          <w:lang w:eastAsia="en-US"/>
        </w:rPr>
        <w:t xml:space="preserve">  Additionally, where appropriate and not required to support the operational railway, NR will also promote land for re-development for alternative uses to support meeting need in the Borough.</w:t>
      </w:r>
    </w:p>
    <w:p w14:paraId="496A304D" w14:textId="4144F2C2" w:rsidR="00E67FD4" w:rsidRPr="00E02FDA" w:rsidRDefault="0084093F" w:rsidP="00E67FD4">
      <w:pPr>
        <w:spacing w:after="160" w:line="259" w:lineRule="auto"/>
        <w:jc w:val="both"/>
        <w:rPr>
          <w:rFonts w:ascii="Calibri" w:eastAsia="Calibri" w:hAnsi="Calibri" w:cs="Calibri"/>
          <w:sz w:val="22"/>
          <w:szCs w:val="22"/>
          <w:lang w:eastAsia="en-US"/>
        </w:rPr>
      </w:pPr>
      <w:r w:rsidRPr="00E02FDA">
        <w:rPr>
          <w:rFonts w:ascii="Calibri" w:eastAsia="Calibri" w:hAnsi="Calibri" w:cs="Calibri"/>
          <w:sz w:val="22"/>
          <w:szCs w:val="22"/>
          <w:lang w:eastAsia="en-US"/>
        </w:rPr>
        <w:t xml:space="preserve">As a key statutory consultee and provider of essential infrastructure, </w:t>
      </w:r>
      <w:r w:rsidR="00E67FD4" w:rsidRPr="00E02FDA">
        <w:rPr>
          <w:rFonts w:ascii="Calibri" w:eastAsia="Calibri" w:hAnsi="Calibri" w:cs="Calibri"/>
          <w:sz w:val="22"/>
          <w:szCs w:val="22"/>
          <w:lang w:eastAsia="en-US"/>
        </w:rPr>
        <w:t xml:space="preserve">NR are committed to working collaboratively with </w:t>
      </w:r>
      <w:r w:rsidR="00D31BC8">
        <w:rPr>
          <w:rFonts w:ascii="Calibri" w:eastAsia="Calibri" w:hAnsi="Calibri" w:cs="Calibri"/>
          <w:sz w:val="22"/>
          <w:szCs w:val="22"/>
          <w:lang w:eastAsia="en-US"/>
        </w:rPr>
        <w:t>CDC</w:t>
      </w:r>
      <w:r w:rsidR="00991C6D" w:rsidRPr="00E02FDA">
        <w:rPr>
          <w:rFonts w:ascii="Calibri" w:eastAsia="Calibri" w:hAnsi="Calibri" w:cs="Calibri"/>
          <w:sz w:val="22"/>
          <w:szCs w:val="22"/>
          <w:lang w:eastAsia="en-US"/>
        </w:rPr>
        <w:t xml:space="preserve"> as the Plan moves towards adoption and subsequent work to be undertaken to review the Local Plan, should th</w:t>
      </w:r>
      <w:r w:rsidRPr="00E02FDA">
        <w:rPr>
          <w:rFonts w:ascii="Calibri" w:eastAsia="Calibri" w:hAnsi="Calibri" w:cs="Calibri"/>
          <w:sz w:val="22"/>
          <w:szCs w:val="22"/>
          <w:lang w:eastAsia="en-US"/>
        </w:rPr>
        <w:t xml:space="preserve">is </w:t>
      </w:r>
      <w:r w:rsidR="00991C6D" w:rsidRPr="00E02FDA">
        <w:rPr>
          <w:rFonts w:ascii="Calibri" w:eastAsia="Calibri" w:hAnsi="Calibri" w:cs="Calibri"/>
          <w:sz w:val="22"/>
          <w:szCs w:val="22"/>
          <w:lang w:eastAsia="en-US"/>
        </w:rPr>
        <w:t xml:space="preserve">be adopted.  </w:t>
      </w:r>
    </w:p>
    <w:p w14:paraId="09CBD9A9" w14:textId="77777777" w:rsidR="006B3E4C" w:rsidRDefault="006B3E4C" w:rsidP="00C60B68">
      <w:pPr>
        <w:spacing w:after="160" w:line="259" w:lineRule="auto"/>
        <w:rPr>
          <w:rFonts w:ascii="Calibri" w:eastAsia="Calibri" w:hAnsi="Calibri"/>
          <w:b/>
          <w:bCs/>
          <w:sz w:val="22"/>
          <w:szCs w:val="22"/>
          <w:lang w:eastAsia="en-US"/>
        </w:rPr>
      </w:pPr>
    </w:p>
    <w:p w14:paraId="6C69DA25" w14:textId="77777777" w:rsidR="00C60B68" w:rsidRPr="00E67FD4" w:rsidRDefault="00C60B68" w:rsidP="00C60B68">
      <w:pPr>
        <w:spacing w:after="160" w:line="259" w:lineRule="auto"/>
        <w:rPr>
          <w:rFonts w:ascii="Calibri" w:eastAsia="Calibri" w:hAnsi="Calibri"/>
          <w:b/>
          <w:bCs/>
          <w:sz w:val="22"/>
          <w:szCs w:val="22"/>
          <w:lang w:eastAsia="en-US"/>
        </w:rPr>
      </w:pPr>
      <w:r w:rsidRPr="00E67FD4">
        <w:rPr>
          <w:rFonts w:ascii="Calibri" w:eastAsia="Calibri" w:hAnsi="Calibri"/>
          <w:b/>
          <w:bCs/>
          <w:sz w:val="22"/>
          <w:szCs w:val="22"/>
          <w:lang w:eastAsia="en-US"/>
        </w:rPr>
        <w:t>Representations</w:t>
      </w:r>
    </w:p>
    <w:p w14:paraId="33E2AEA9" w14:textId="77777777" w:rsidR="00C60B68" w:rsidRPr="003125BC" w:rsidRDefault="00C60B68" w:rsidP="00C60B68">
      <w:pPr>
        <w:spacing w:after="160" w:line="259" w:lineRule="auto"/>
        <w:jc w:val="both"/>
        <w:rPr>
          <w:rFonts w:ascii="Calibri" w:eastAsia="Calibri" w:hAnsi="Calibri"/>
          <w:sz w:val="22"/>
          <w:szCs w:val="22"/>
          <w:lang w:eastAsia="en-US"/>
        </w:rPr>
      </w:pPr>
      <w:r w:rsidRPr="003125BC">
        <w:rPr>
          <w:rFonts w:ascii="Calibri" w:eastAsia="Calibri" w:hAnsi="Calibri"/>
          <w:sz w:val="22"/>
          <w:szCs w:val="22"/>
          <w:lang w:eastAsia="en-US"/>
        </w:rPr>
        <w:t xml:space="preserve">This section </w:t>
      </w:r>
      <w:r w:rsidR="003125BC" w:rsidRPr="003125BC">
        <w:rPr>
          <w:rFonts w:ascii="Calibri" w:eastAsia="Calibri" w:hAnsi="Calibri"/>
          <w:sz w:val="22"/>
          <w:szCs w:val="22"/>
          <w:lang w:eastAsia="en-US"/>
        </w:rPr>
        <w:t>sets out the areas for which comments have been made in relation to proposed main modifications.</w:t>
      </w:r>
      <w:r w:rsidRPr="003125BC">
        <w:rPr>
          <w:rFonts w:ascii="Calibri" w:eastAsia="Calibri" w:hAnsi="Calibri"/>
          <w:sz w:val="22"/>
          <w:szCs w:val="22"/>
          <w:lang w:eastAsia="en-US"/>
        </w:rPr>
        <w:t xml:space="preserve"> </w:t>
      </w:r>
    </w:p>
    <w:p w14:paraId="1A534E8E" w14:textId="13C8D5EF" w:rsidR="00C60B68" w:rsidRPr="00B84F70" w:rsidRDefault="00B84F70" w:rsidP="00C60B68">
      <w:pPr>
        <w:numPr>
          <w:ilvl w:val="0"/>
          <w:numId w:val="18"/>
        </w:numPr>
        <w:spacing w:after="160" w:line="259" w:lineRule="auto"/>
        <w:contextualSpacing/>
        <w:jc w:val="both"/>
        <w:rPr>
          <w:rFonts w:ascii="Calibri" w:eastAsia="Calibri" w:hAnsi="Calibri"/>
          <w:sz w:val="22"/>
          <w:szCs w:val="22"/>
          <w:lang w:eastAsia="en-US"/>
        </w:rPr>
      </w:pPr>
      <w:r w:rsidRPr="00B84F70">
        <w:rPr>
          <w:rFonts w:ascii="Calibri" w:eastAsia="Calibri" w:hAnsi="Calibri"/>
          <w:sz w:val="22"/>
          <w:szCs w:val="22"/>
          <w:lang w:eastAsia="en-US"/>
        </w:rPr>
        <w:t>Chapter 2: Vision and Strategic Objectives</w:t>
      </w:r>
    </w:p>
    <w:p w14:paraId="08F96A2B" w14:textId="5CCB7CD4" w:rsidR="00C60B68" w:rsidRPr="00B84F70" w:rsidRDefault="00B84F70" w:rsidP="00C60B68">
      <w:pPr>
        <w:numPr>
          <w:ilvl w:val="0"/>
          <w:numId w:val="18"/>
        </w:numPr>
        <w:spacing w:after="160" w:line="259" w:lineRule="auto"/>
        <w:contextualSpacing/>
        <w:jc w:val="both"/>
        <w:rPr>
          <w:rFonts w:ascii="Calibri" w:eastAsia="Calibri" w:hAnsi="Calibri"/>
          <w:sz w:val="22"/>
          <w:szCs w:val="22"/>
          <w:lang w:eastAsia="en-US"/>
        </w:rPr>
      </w:pPr>
      <w:r w:rsidRPr="00B84F70">
        <w:rPr>
          <w:rFonts w:ascii="Calibri" w:eastAsia="Calibri" w:hAnsi="Calibri"/>
          <w:sz w:val="22"/>
          <w:szCs w:val="22"/>
          <w:lang w:eastAsia="en-US"/>
        </w:rPr>
        <w:t>Chapter 3: Spatial Strategy</w:t>
      </w:r>
    </w:p>
    <w:p w14:paraId="636A9929" w14:textId="2A782CF4" w:rsidR="00C60B68" w:rsidRPr="00B84F70" w:rsidRDefault="00B84F70" w:rsidP="00C60B68">
      <w:pPr>
        <w:numPr>
          <w:ilvl w:val="0"/>
          <w:numId w:val="18"/>
        </w:numPr>
        <w:spacing w:after="160" w:line="259" w:lineRule="auto"/>
        <w:contextualSpacing/>
        <w:jc w:val="both"/>
        <w:rPr>
          <w:rFonts w:ascii="Calibri" w:eastAsia="Calibri" w:hAnsi="Calibri"/>
          <w:sz w:val="22"/>
          <w:szCs w:val="22"/>
          <w:lang w:eastAsia="en-US"/>
        </w:rPr>
      </w:pPr>
      <w:r w:rsidRPr="00B84F70">
        <w:rPr>
          <w:rFonts w:ascii="Calibri" w:eastAsia="Calibri" w:hAnsi="Calibri"/>
          <w:sz w:val="22"/>
          <w:szCs w:val="22"/>
          <w:lang w:eastAsia="en-US"/>
        </w:rPr>
        <w:t>Chapter 5: Housing</w:t>
      </w:r>
    </w:p>
    <w:p w14:paraId="0B8293D0" w14:textId="43613BD1" w:rsidR="00C60B68" w:rsidRPr="00B84F70" w:rsidRDefault="00B84F70" w:rsidP="00C60B68">
      <w:pPr>
        <w:numPr>
          <w:ilvl w:val="0"/>
          <w:numId w:val="18"/>
        </w:numPr>
        <w:spacing w:after="160" w:line="259" w:lineRule="auto"/>
        <w:contextualSpacing/>
        <w:jc w:val="both"/>
        <w:rPr>
          <w:rFonts w:ascii="Calibri" w:eastAsia="Calibri" w:hAnsi="Calibri"/>
          <w:sz w:val="22"/>
          <w:szCs w:val="22"/>
          <w:lang w:eastAsia="en-US"/>
        </w:rPr>
      </w:pPr>
      <w:r w:rsidRPr="00B84F70">
        <w:rPr>
          <w:rFonts w:ascii="Calibri" w:eastAsia="Calibri" w:hAnsi="Calibri"/>
          <w:sz w:val="22"/>
          <w:szCs w:val="22"/>
          <w:lang w:eastAsia="en-US"/>
        </w:rPr>
        <w:t>Chapter 10: Strategic and Area Based Policies</w:t>
      </w:r>
    </w:p>
    <w:p w14:paraId="500B23C8" w14:textId="77777777" w:rsidR="00B84F70" w:rsidRDefault="00B84F70" w:rsidP="00E67FD4">
      <w:pPr>
        <w:spacing w:after="160" w:line="259" w:lineRule="auto"/>
        <w:jc w:val="both"/>
        <w:rPr>
          <w:rFonts w:ascii="Calibri" w:eastAsia="Calibri" w:hAnsi="Calibri"/>
          <w:sz w:val="22"/>
          <w:szCs w:val="22"/>
          <w:lang w:eastAsia="en-US"/>
        </w:rPr>
      </w:pPr>
    </w:p>
    <w:p w14:paraId="0B80668E" w14:textId="44F6EDBC" w:rsidR="00493445" w:rsidRDefault="00493445" w:rsidP="00E67FD4">
      <w:pPr>
        <w:spacing w:after="160" w:line="259" w:lineRule="auto"/>
        <w:jc w:val="both"/>
        <w:rPr>
          <w:rFonts w:ascii="Calibri" w:eastAsia="Calibri" w:hAnsi="Calibri"/>
          <w:sz w:val="22"/>
          <w:szCs w:val="22"/>
          <w:lang w:eastAsia="en-US"/>
        </w:rPr>
      </w:pPr>
      <w:r>
        <w:rPr>
          <w:rFonts w:ascii="Calibri" w:eastAsia="Calibri" w:hAnsi="Calibri"/>
          <w:sz w:val="22"/>
          <w:szCs w:val="22"/>
          <w:lang w:eastAsia="en-US"/>
        </w:rPr>
        <w:t xml:space="preserve">The above are broken down below, with each relevant main modification to be commented on also included to ensure clarity of where NR’s comments are directed.  </w:t>
      </w:r>
    </w:p>
    <w:p w14:paraId="57EB0CF5" w14:textId="0784F8E7" w:rsidR="00E67FD4" w:rsidRPr="007902A1" w:rsidRDefault="007902A1" w:rsidP="00E67FD4">
      <w:pPr>
        <w:spacing w:after="160" w:line="259" w:lineRule="auto"/>
        <w:jc w:val="both"/>
        <w:rPr>
          <w:rFonts w:ascii="Calibri" w:eastAsia="Calibri" w:hAnsi="Calibri"/>
          <w:b/>
          <w:bCs/>
          <w:sz w:val="22"/>
          <w:szCs w:val="22"/>
          <w:lang w:eastAsia="en-US"/>
        </w:rPr>
      </w:pPr>
      <w:r w:rsidRPr="007902A1">
        <w:rPr>
          <w:rFonts w:ascii="Calibri" w:eastAsia="Calibri" w:hAnsi="Calibri"/>
          <w:b/>
          <w:bCs/>
          <w:sz w:val="22"/>
          <w:szCs w:val="22"/>
          <w:lang w:eastAsia="en-US"/>
        </w:rPr>
        <w:t xml:space="preserve">Chapter 2: Vision and Strategic Objectives </w:t>
      </w:r>
    </w:p>
    <w:p w14:paraId="6F5CF5C2" w14:textId="646EE040" w:rsidR="00E67FD4" w:rsidRPr="007902A1" w:rsidRDefault="007902A1" w:rsidP="00E67FD4">
      <w:pPr>
        <w:autoSpaceDE w:val="0"/>
        <w:autoSpaceDN w:val="0"/>
        <w:adjustRightInd w:val="0"/>
        <w:jc w:val="both"/>
        <w:rPr>
          <w:rFonts w:ascii="Calibri" w:eastAsia="Calibri" w:hAnsi="Calibri"/>
          <w:sz w:val="22"/>
          <w:szCs w:val="22"/>
          <w:u w:val="single"/>
          <w:lang w:eastAsia="en-US"/>
        </w:rPr>
      </w:pPr>
      <w:r w:rsidRPr="007902A1">
        <w:rPr>
          <w:rFonts w:ascii="Calibri" w:eastAsia="Calibri" w:hAnsi="Calibri"/>
          <w:sz w:val="22"/>
          <w:szCs w:val="22"/>
          <w:u w:val="single"/>
          <w:lang w:eastAsia="en-US"/>
        </w:rPr>
        <w:t>MM5 – Objective 1</w:t>
      </w:r>
    </w:p>
    <w:p w14:paraId="22FCF0E2" w14:textId="77777777" w:rsidR="007902A1" w:rsidRDefault="007902A1" w:rsidP="00E67FD4">
      <w:pPr>
        <w:autoSpaceDE w:val="0"/>
        <w:autoSpaceDN w:val="0"/>
        <w:adjustRightInd w:val="0"/>
        <w:jc w:val="both"/>
        <w:rPr>
          <w:rFonts w:ascii="Calibri" w:eastAsia="Calibri" w:hAnsi="Calibri"/>
          <w:sz w:val="22"/>
          <w:szCs w:val="22"/>
          <w:u w:val="single"/>
          <w:lang w:eastAsia="en-US"/>
        </w:rPr>
      </w:pPr>
    </w:p>
    <w:p w14:paraId="2E6CAD9F" w14:textId="4904DF73" w:rsidR="007902A1" w:rsidRDefault="007902A1" w:rsidP="00E67FD4">
      <w:pPr>
        <w:autoSpaceDE w:val="0"/>
        <w:autoSpaceDN w:val="0"/>
        <w:adjustRightInd w:val="0"/>
        <w:jc w:val="both"/>
        <w:rPr>
          <w:rFonts w:ascii="Calibri" w:eastAsia="Calibri" w:hAnsi="Calibri"/>
          <w:sz w:val="22"/>
          <w:szCs w:val="22"/>
          <w:lang w:eastAsia="en-US"/>
        </w:rPr>
      </w:pPr>
      <w:r>
        <w:rPr>
          <w:rFonts w:ascii="Calibri" w:eastAsia="Calibri" w:hAnsi="Calibri"/>
          <w:sz w:val="22"/>
          <w:szCs w:val="22"/>
          <w:lang w:eastAsia="en-US"/>
        </w:rPr>
        <w:t>NR supports the proposed main modification to the second paragraph to include specific reference to rail stations.  This will help to embed first and last mile principles for active travel to and from rail stations.</w:t>
      </w:r>
    </w:p>
    <w:p w14:paraId="56045A8E" w14:textId="77777777" w:rsidR="007902A1" w:rsidRDefault="007902A1" w:rsidP="00E67FD4">
      <w:pPr>
        <w:autoSpaceDE w:val="0"/>
        <w:autoSpaceDN w:val="0"/>
        <w:adjustRightInd w:val="0"/>
        <w:jc w:val="both"/>
        <w:rPr>
          <w:rFonts w:ascii="Calibri" w:eastAsia="Calibri" w:hAnsi="Calibri"/>
          <w:sz w:val="22"/>
          <w:szCs w:val="22"/>
          <w:lang w:eastAsia="en-US"/>
        </w:rPr>
      </w:pPr>
    </w:p>
    <w:p w14:paraId="6EAA3E3B" w14:textId="5E8E88C8" w:rsidR="007902A1" w:rsidRPr="007902A1" w:rsidRDefault="007902A1" w:rsidP="00E67FD4">
      <w:pPr>
        <w:autoSpaceDE w:val="0"/>
        <w:autoSpaceDN w:val="0"/>
        <w:adjustRightInd w:val="0"/>
        <w:jc w:val="both"/>
        <w:rPr>
          <w:rFonts w:ascii="Calibri" w:eastAsia="Calibri" w:hAnsi="Calibri"/>
          <w:sz w:val="22"/>
          <w:szCs w:val="22"/>
          <w:u w:val="single"/>
          <w:lang w:eastAsia="en-US"/>
        </w:rPr>
      </w:pPr>
      <w:r w:rsidRPr="007902A1">
        <w:rPr>
          <w:rFonts w:ascii="Calibri" w:eastAsia="Calibri" w:hAnsi="Calibri"/>
          <w:sz w:val="22"/>
          <w:szCs w:val="22"/>
          <w:u w:val="single"/>
          <w:lang w:eastAsia="en-US"/>
        </w:rPr>
        <w:t>MM5 – Objective 7</w:t>
      </w:r>
    </w:p>
    <w:p w14:paraId="2644FF04" w14:textId="77777777" w:rsidR="007902A1" w:rsidRDefault="007902A1" w:rsidP="00E67FD4">
      <w:pPr>
        <w:autoSpaceDE w:val="0"/>
        <w:autoSpaceDN w:val="0"/>
        <w:adjustRightInd w:val="0"/>
        <w:jc w:val="both"/>
        <w:rPr>
          <w:rFonts w:ascii="Calibri" w:eastAsia="Calibri" w:hAnsi="Calibri"/>
          <w:sz w:val="22"/>
          <w:szCs w:val="22"/>
          <w:u w:val="single"/>
          <w:lang w:eastAsia="en-US"/>
        </w:rPr>
      </w:pPr>
    </w:p>
    <w:p w14:paraId="3B780DA1" w14:textId="347C42D2" w:rsidR="007902A1" w:rsidRPr="007902A1" w:rsidRDefault="007902A1" w:rsidP="00E67FD4">
      <w:pPr>
        <w:autoSpaceDE w:val="0"/>
        <w:autoSpaceDN w:val="0"/>
        <w:adjustRightInd w:val="0"/>
        <w:jc w:val="both"/>
        <w:rPr>
          <w:rFonts w:ascii="Calibri" w:eastAsia="Calibri" w:hAnsi="Calibri"/>
          <w:sz w:val="22"/>
          <w:szCs w:val="22"/>
          <w:lang w:eastAsia="en-US"/>
        </w:rPr>
      </w:pPr>
      <w:r w:rsidRPr="007902A1">
        <w:rPr>
          <w:rFonts w:ascii="Calibri" w:eastAsia="Calibri" w:hAnsi="Calibri"/>
          <w:sz w:val="22"/>
          <w:szCs w:val="22"/>
          <w:lang w:eastAsia="en-US"/>
        </w:rPr>
        <w:t xml:space="preserve">NR notes the proposed main modifications in the second and third paragraphs.  </w:t>
      </w:r>
      <w:r>
        <w:rPr>
          <w:rFonts w:ascii="Calibri" w:eastAsia="Calibri" w:hAnsi="Calibri"/>
          <w:sz w:val="22"/>
          <w:szCs w:val="22"/>
          <w:lang w:eastAsia="en-US"/>
        </w:rPr>
        <w:t>These are generally supported to increase opportunities to promote active travel links to public transport</w:t>
      </w:r>
      <w:r w:rsidR="00D9537F">
        <w:rPr>
          <w:rFonts w:ascii="Calibri" w:eastAsia="Calibri" w:hAnsi="Calibri"/>
          <w:sz w:val="22"/>
          <w:szCs w:val="22"/>
          <w:lang w:eastAsia="en-US"/>
        </w:rPr>
        <w:t xml:space="preserve">.  It is considered fair and reasonable that new development </w:t>
      </w:r>
      <w:r w:rsidR="00433B89">
        <w:rPr>
          <w:rFonts w:ascii="Calibri" w:eastAsia="Calibri" w:hAnsi="Calibri"/>
          <w:sz w:val="22"/>
          <w:szCs w:val="22"/>
          <w:lang w:eastAsia="en-US"/>
        </w:rPr>
        <w:t>contributes</w:t>
      </w:r>
      <w:r w:rsidR="00D9537F">
        <w:rPr>
          <w:rFonts w:ascii="Calibri" w:eastAsia="Calibri" w:hAnsi="Calibri"/>
          <w:sz w:val="22"/>
          <w:szCs w:val="22"/>
          <w:lang w:eastAsia="en-US"/>
        </w:rPr>
        <w:t xml:space="preserve"> towards improving infrastructure, especially public transport, to promote an accessible network that can provide and sustain a modal shift away from the private car.</w:t>
      </w:r>
    </w:p>
    <w:p w14:paraId="2A70B8F2" w14:textId="77777777" w:rsidR="007902A1" w:rsidRPr="007902A1" w:rsidRDefault="007902A1" w:rsidP="00E67FD4">
      <w:pPr>
        <w:autoSpaceDE w:val="0"/>
        <w:autoSpaceDN w:val="0"/>
        <w:adjustRightInd w:val="0"/>
        <w:jc w:val="both"/>
        <w:rPr>
          <w:rFonts w:ascii="Calibri" w:eastAsia="Calibri" w:hAnsi="Calibri"/>
          <w:sz w:val="22"/>
          <w:szCs w:val="22"/>
          <w:u w:val="single"/>
          <w:lang w:eastAsia="en-US"/>
        </w:rPr>
      </w:pPr>
    </w:p>
    <w:p w14:paraId="7A8AC3D1" w14:textId="504B0E1B" w:rsidR="00DE08FC" w:rsidRPr="00D9537F" w:rsidRDefault="00D9537F" w:rsidP="00E67FD4">
      <w:pPr>
        <w:autoSpaceDE w:val="0"/>
        <w:autoSpaceDN w:val="0"/>
        <w:adjustRightInd w:val="0"/>
        <w:jc w:val="both"/>
        <w:rPr>
          <w:rFonts w:ascii="Calibri" w:eastAsia="Calibri" w:hAnsi="Calibri"/>
          <w:b/>
          <w:bCs/>
          <w:sz w:val="22"/>
          <w:szCs w:val="22"/>
          <w:lang w:eastAsia="en-US"/>
        </w:rPr>
      </w:pPr>
      <w:r>
        <w:rPr>
          <w:rFonts w:ascii="Calibri" w:eastAsia="Calibri" w:hAnsi="Calibri"/>
          <w:b/>
          <w:bCs/>
          <w:sz w:val="22"/>
          <w:szCs w:val="22"/>
          <w:lang w:eastAsia="en-US"/>
        </w:rPr>
        <w:t>Chapter 3: Spatial Strategy</w:t>
      </w:r>
    </w:p>
    <w:p w14:paraId="214876FF" w14:textId="77777777" w:rsidR="00D9537F" w:rsidRDefault="00D9537F" w:rsidP="00E67FD4">
      <w:pPr>
        <w:autoSpaceDE w:val="0"/>
        <w:autoSpaceDN w:val="0"/>
        <w:adjustRightInd w:val="0"/>
        <w:jc w:val="both"/>
        <w:rPr>
          <w:rFonts w:ascii="Calibri" w:eastAsia="Calibri" w:hAnsi="Calibri"/>
          <w:i/>
          <w:iCs/>
          <w:sz w:val="22"/>
          <w:szCs w:val="22"/>
          <w:u w:val="single"/>
          <w:lang w:eastAsia="en-US"/>
        </w:rPr>
      </w:pPr>
    </w:p>
    <w:p w14:paraId="7CA1FAA7" w14:textId="0E3C2A68" w:rsidR="00D9537F" w:rsidRPr="00D9537F" w:rsidRDefault="00D9537F" w:rsidP="00E67FD4">
      <w:pPr>
        <w:autoSpaceDE w:val="0"/>
        <w:autoSpaceDN w:val="0"/>
        <w:adjustRightInd w:val="0"/>
        <w:jc w:val="both"/>
        <w:rPr>
          <w:rFonts w:ascii="Calibri" w:eastAsia="Calibri" w:hAnsi="Calibri"/>
          <w:sz w:val="22"/>
          <w:szCs w:val="22"/>
          <w:u w:val="single"/>
          <w:lang w:eastAsia="en-US"/>
        </w:rPr>
      </w:pPr>
      <w:r w:rsidRPr="00D9537F">
        <w:rPr>
          <w:rFonts w:ascii="Calibri" w:eastAsia="Calibri" w:hAnsi="Calibri"/>
          <w:sz w:val="22"/>
          <w:szCs w:val="22"/>
          <w:u w:val="single"/>
          <w:lang w:eastAsia="en-US"/>
        </w:rPr>
        <w:t>MM6 – Para 3.9</w:t>
      </w:r>
    </w:p>
    <w:p w14:paraId="58D2BDBE" w14:textId="77777777" w:rsidR="00D9537F" w:rsidRDefault="00D9537F" w:rsidP="00E67FD4">
      <w:pPr>
        <w:autoSpaceDE w:val="0"/>
        <w:autoSpaceDN w:val="0"/>
        <w:adjustRightInd w:val="0"/>
        <w:jc w:val="both"/>
        <w:rPr>
          <w:rFonts w:ascii="Calibri" w:eastAsia="Calibri" w:hAnsi="Calibri"/>
          <w:i/>
          <w:iCs/>
          <w:sz w:val="22"/>
          <w:szCs w:val="22"/>
          <w:u w:val="single"/>
          <w:lang w:eastAsia="en-US"/>
        </w:rPr>
      </w:pPr>
    </w:p>
    <w:p w14:paraId="31F7431E" w14:textId="2489176F" w:rsidR="002E2270" w:rsidRDefault="00D9537F" w:rsidP="00E67FD4">
      <w:pPr>
        <w:autoSpaceDE w:val="0"/>
        <w:autoSpaceDN w:val="0"/>
        <w:adjustRightInd w:val="0"/>
        <w:jc w:val="both"/>
        <w:rPr>
          <w:rFonts w:ascii="Calibri" w:eastAsia="Calibri" w:hAnsi="Calibri"/>
          <w:sz w:val="22"/>
          <w:szCs w:val="22"/>
          <w:lang w:eastAsia="en-US"/>
        </w:rPr>
      </w:pPr>
      <w:r>
        <w:rPr>
          <w:rFonts w:ascii="Calibri" w:eastAsia="Calibri" w:hAnsi="Calibri"/>
          <w:sz w:val="22"/>
          <w:szCs w:val="22"/>
          <w:lang w:eastAsia="en-US"/>
        </w:rPr>
        <w:t xml:space="preserve">NR supports the proposed main modifications to remove reference to the neighbourhood plan and to afford the site allocations DPD primacy in site selection.  </w:t>
      </w:r>
    </w:p>
    <w:p w14:paraId="14E55AFD" w14:textId="77777777" w:rsidR="00D9537F" w:rsidRDefault="00D9537F" w:rsidP="00E67FD4">
      <w:pPr>
        <w:autoSpaceDE w:val="0"/>
        <w:autoSpaceDN w:val="0"/>
        <w:adjustRightInd w:val="0"/>
        <w:jc w:val="both"/>
        <w:rPr>
          <w:rFonts w:ascii="Calibri" w:eastAsia="Calibri" w:hAnsi="Calibri"/>
          <w:sz w:val="22"/>
          <w:szCs w:val="22"/>
          <w:lang w:eastAsia="en-US"/>
        </w:rPr>
      </w:pPr>
    </w:p>
    <w:p w14:paraId="489C51C5" w14:textId="5BE53D96" w:rsidR="00DE08FC" w:rsidRPr="00530AA7" w:rsidRDefault="00530AA7" w:rsidP="00E67FD4">
      <w:pPr>
        <w:autoSpaceDE w:val="0"/>
        <w:autoSpaceDN w:val="0"/>
        <w:adjustRightInd w:val="0"/>
        <w:jc w:val="both"/>
        <w:rPr>
          <w:rFonts w:ascii="Calibri" w:eastAsia="Calibri" w:hAnsi="Calibri"/>
          <w:b/>
          <w:bCs/>
          <w:sz w:val="22"/>
          <w:szCs w:val="22"/>
          <w:lang w:eastAsia="en-US"/>
        </w:rPr>
      </w:pPr>
      <w:r w:rsidRPr="00530AA7">
        <w:rPr>
          <w:rFonts w:ascii="Calibri" w:eastAsia="Calibri" w:hAnsi="Calibri"/>
          <w:b/>
          <w:bCs/>
          <w:sz w:val="22"/>
          <w:szCs w:val="22"/>
          <w:lang w:eastAsia="en-US"/>
        </w:rPr>
        <w:t>Chapter 5: Housing</w:t>
      </w:r>
    </w:p>
    <w:p w14:paraId="1F45AAE2" w14:textId="77777777" w:rsidR="00E67FD4" w:rsidRDefault="00E67FD4" w:rsidP="00E67FD4">
      <w:pPr>
        <w:autoSpaceDE w:val="0"/>
        <w:autoSpaceDN w:val="0"/>
        <w:adjustRightInd w:val="0"/>
        <w:jc w:val="both"/>
        <w:rPr>
          <w:rFonts w:ascii="Calibri" w:eastAsia="Calibri" w:hAnsi="Calibri"/>
          <w:i/>
          <w:iCs/>
          <w:sz w:val="22"/>
          <w:szCs w:val="22"/>
          <w:u w:val="single"/>
          <w:lang w:eastAsia="en-US"/>
        </w:rPr>
      </w:pPr>
    </w:p>
    <w:p w14:paraId="7EA10685" w14:textId="5DBD71F5" w:rsidR="00530AA7" w:rsidRPr="000710B0" w:rsidRDefault="00530AA7" w:rsidP="00E67FD4">
      <w:pPr>
        <w:autoSpaceDE w:val="0"/>
        <w:autoSpaceDN w:val="0"/>
        <w:adjustRightInd w:val="0"/>
        <w:jc w:val="both"/>
        <w:rPr>
          <w:rFonts w:ascii="Calibri" w:eastAsia="Calibri" w:hAnsi="Calibri" w:cs="Calibri"/>
          <w:sz w:val="22"/>
          <w:szCs w:val="22"/>
          <w:u w:val="single"/>
          <w:lang w:eastAsia="en-US"/>
        </w:rPr>
      </w:pPr>
      <w:r w:rsidRPr="000710B0">
        <w:rPr>
          <w:rFonts w:ascii="Calibri" w:eastAsia="Calibri" w:hAnsi="Calibri" w:cs="Calibri"/>
          <w:sz w:val="22"/>
          <w:szCs w:val="22"/>
          <w:u w:val="single"/>
          <w:lang w:eastAsia="en-US"/>
        </w:rPr>
        <w:t>MM31 – Para 5.1</w:t>
      </w:r>
    </w:p>
    <w:p w14:paraId="2215E2C1" w14:textId="77777777" w:rsidR="00530AA7" w:rsidRDefault="00530AA7" w:rsidP="00E67FD4">
      <w:pPr>
        <w:autoSpaceDE w:val="0"/>
        <w:autoSpaceDN w:val="0"/>
        <w:adjustRightInd w:val="0"/>
        <w:jc w:val="both"/>
        <w:rPr>
          <w:rFonts w:ascii="Calibri" w:eastAsia="Calibri" w:hAnsi="Calibri" w:cs="Calibri"/>
          <w:sz w:val="22"/>
          <w:szCs w:val="22"/>
          <w:lang w:eastAsia="en-US"/>
        </w:rPr>
      </w:pPr>
    </w:p>
    <w:p w14:paraId="4EB969C1" w14:textId="16C04771" w:rsidR="006B3E4C" w:rsidRDefault="00E67FD4" w:rsidP="00E67FD4">
      <w:pPr>
        <w:autoSpaceDE w:val="0"/>
        <w:autoSpaceDN w:val="0"/>
        <w:adjustRightInd w:val="0"/>
        <w:jc w:val="both"/>
        <w:rPr>
          <w:rFonts w:ascii="Calibri" w:eastAsia="Calibri" w:hAnsi="Calibri" w:cs="Calibri"/>
          <w:sz w:val="22"/>
          <w:szCs w:val="22"/>
          <w:lang w:eastAsia="en-US"/>
        </w:rPr>
      </w:pPr>
      <w:r w:rsidRPr="00E67FD4">
        <w:rPr>
          <w:rFonts w:ascii="Calibri" w:eastAsia="Calibri" w:hAnsi="Calibri" w:cs="Calibri"/>
          <w:sz w:val="22"/>
          <w:szCs w:val="22"/>
          <w:lang w:eastAsia="en-US"/>
        </w:rPr>
        <w:t xml:space="preserve">NR </w:t>
      </w:r>
      <w:r w:rsidR="00AA5B76">
        <w:rPr>
          <w:rFonts w:ascii="Calibri" w:eastAsia="Calibri" w:hAnsi="Calibri" w:cs="Calibri"/>
          <w:sz w:val="22"/>
          <w:szCs w:val="22"/>
          <w:lang w:eastAsia="en-US"/>
        </w:rPr>
        <w:t xml:space="preserve">welcome the clarity provided </w:t>
      </w:r>
      <w:r w:rsidR="00530AA7">
        <w:rPr>
          <w:rFonts w:ascii="Calibri" w:eastAsia="Calibri" w:hAnsi="Calibri" w:cs="Calibri"/>
          <w:sz w:val="22"/>
          <w:szCs w:val="22"/>
          <w:lang w:eastAsia="en-US"/>
        </w:rPr>
        <w:t xml:space="preserve">proposed modification to clearly set out the annual housing requirement for the District alongside this being the starting point for objectively assessed need.  </w:t>
      </w:r>
    </w:p>
    <w:p w14:paraId="3A1B0028" w14:textId="77777777" w:rsidR="006B3E4C" w:rsidRDefault="006B3E4C" w:rsidP="00E67FD4">
      <w:pPr>
        <w:autoSpaceDE w:val="0"/>
        <w:autoSpaceDN w:val="0"/>
        <w:adjustRightInd w:val="0"/>
        <w:jc w:val="both"/>
        <w:rPr>
          <w:rFonts w:ascii="Calibri" w:eastAsia="Calibri" w:hAnsi="Calibri" w:cs="Calibri"/>
          <w:sz w:val="22"/>
          <w:szCs w:val="22"/>
          <w:lang w:eastAsia="en-US"/>
        </w:rPr>
      </w:pPr>
    </w:p>
    <w:p w14:paraId="1CC9DB34" w14:textId="64199ED6" w:rsidR="000710B0" w:rsidRPr="000710B0" w:rsidRDefault="000710B0" w:rsidP="00E67FD4">
      <w:pPr>
        <w:autoSpaceDE w:val="0"/>
        <w:autoSpaceDN w:val="0"/>
        <w:adjustRightInd w:val="0"/>
        <w:jc w:val="both"/>
        <w:rPr>
          <w:rFonts w:ascii="Calibri" w:eastAsia="Calibri" w:hAnsi="Calibri" w:cs="Calibri"/>
          <w:sz w:val="22"/>
          <w:szCs w:val="22"/>
          <w:u w:val="single"/>
          <w:lang w:eastAsia="en-US"/>
        </w:rPr>
      </w:pPr>
      <w:r w:rsidRPr="000710B0">
        <w:rPr>
          <w:rFonts w:ascii="Calibri" w:eastAsia="Calibri" w:hAnsi="Calibri" w:cs="Calibri"/>
          <w:sz w:val="22"/>
          <w:szCs w:val="22"/>
          <w:u w:val="single"/>
          <w:lang w:eastAsia="en-US"/>
        </w:rPr>
        <w:t>Policy H2: Strategic Location/Allocations 2021 - 2039</w:t>
      </w:r>
    </w:p>
    <w:p w14:paraId="02CB7C8E" w14:textId="77777777" w:rsidR="000710B0" w:rsidRDefault="000710B0" w:rsidP="00E67FD4">
      <w:pPr>
        <w:autoSpaceDE w:val="0"/>
        <w:autoSpaceDN w:val="0"/>
        <w:adjustRightInd w:val="0"/>
        <w:jc w:val="both"/>
        <w:rPr>
          <w:rFonts w:ascii="Calibri" w:eastAsia="Calibri" w:hAnsi="Calibri" w:cs="Calibri"/>
          <w:sz w:val="22"/>
          <w:szCs w:val="22"/>
          <w:lang w:eastAsia="en-US"/>
        </w:rPr>
      </w:pPr>
    </w:p>
    <w:p w14:paraId="0E6935A2" w14:textId="6B250E84" w:rsidR="000710B0" w:rsidRDefault="000710B0" w:rsidP="00E67FD4">
      <w:pPr>
        <w:autoSpaceDE w:val="0"/>
        <w:autoSpaceDN w:val="0"/>
        <w:adjustRightInd w:val="0"/>
        <w:jc w:val="both"/>
        <w:rPr>
          <w:rFonts w:ascii="Calibri" w:eastAsia="Calibri" w:hAnsi="Calibri" w:cs="Calibri"/>
          <w:sz w:val="22"/>
          <w:szCs w:val="22"/>
          <w:u w:val="single"/>
          <w:lang w:eastAsia="en-US"/>
        </w:rPr>
      </w:pPr>
      <w:r w:rsidRPr="00C10C1F">
        <w:rPr>
          <w:rFonts w:ascii="Calibri" w:eastAsia="Calibri" w:hAnsi="Calibri" w:cs="Calibri"/>
          <w:sz w:val="22"/>
          <w:szCs w:val="22"/>
          <w:u w:val="single"/>
          <w:lang w:eastAsia="en-US"/>
        </w:rPr>
        <w:t xml:space="preserve">MM32 </w:t>
      </w:r>
      <w:r w:rsidR="00C10C1F" w:rsidRPr="00C10C1F">
        <w:rPr>
          <w:rFonts w:ascii="Calibri" w:eastAsia="Calibri" w:hAnsi="Calibri" w:cs="Calibri"/>
          <w:sz w:val="22"/>
          <w:szCs w:val="22"/>
          <w:u w:val="single"/>
          <w:lang w:eastAsia="en-US"/>
        </w:rPr>
        <w:t>–</w:t>
      </w:r>
      <w:r w:rsidRPr="00C10C1F">
        <w:rPr>
          <w:rFonts w:ascii="Calibri" w:eastAsia="Calibri" w:hAnsi="Calibri" w:cs="Calibri"/>
          <w:sz w:val="22"/>
          <w:szCs w:val="22"/>
          <w:u w:val="single"/>
          <w:lang w:eastAsia="en-US"/>
        </w:rPr>
        <w:t xml:space="preserve"> </w:t>
      </w:r>
      <w:r w:rsidR="00C10C1F" w:rsidRPr="00C10C1F">
        <w:rPr>
          <w:rFonts w:ascii="Calibri" w:eastAsia="Calibri" w:hAnsi="Calibri" w:cs="Calibri"/>
          <w:sz w:val="22"/>
          <w:szCs w:val="22"/>
          <w:u w:val="single"/>
          <w:lang w:eastAsia="en-US"/>
        </w:rPr>
        <w:t>Policy H2</w:t>
      </w:r>
    </w:p>
    <w:p w14:paraId="3C2E6EEC" w14:textId="77777777" w:rsidR="00C10C1F" w:rsidRDefault="00C10C1F" w:rsidP="00E67FD4">
      <w:pPr>
        <w:autoSpaceDE w:val="0"/>
        <w:autoSpaceDN w:val="0"/>
        <w:adjustRightInd w:val="0"/>
        <w:jc w:val="both"/>
        <w:rPr>
          <w:rFonts w:ascii="Calibri" w:eastAsia="Calibri" w:hAnsi="Calibri" w:cs="Calibri"/>
          <w:sz w:val="22"/>
          <w:szCs w:val="22"/>
          <w:u w:val="single"/>
          <w:lang w:eastAsia="en-US"/>
        </w:rPr>
      </w:pPr>
    </w:p>
    <w:p w14:paraId="3EC00376" w14:textId="438E4130" w:rsidR="00C10C1F" w:rsidRPr="00C10C1F" w:rsidRDefault="00C10C1F" w:rsidP="00E67FD4">
      <w:pPr>
        <w:autoSpaceDE w:val="0"/>
        <w:autoSpaceDN w:val="0"/>
        <w:adjustRightInd w:val="0"/>
        <w:jc w:val="both"/>
        <w:rPr>
          <w:rFonts w:ascii="Calibri" w:eastAsia="Calibri" w:hAnsi="Calibri" w:cs="Calibri"/>
          <w:sz w:val="22"/>
          <w:szCs w:val="22"/>
          <w:lang w:eastAsia="en-US"/>
        </w:rPr>
      </w:pPr>
      <w:r w:rsidRPr="00C10C1F">
        <w:rPr>
          <w:rFonts w:ascii="Calibri" w:eastAsia="Calibri" w:hAnsi="Calibri" w:cs="Calibri"/>
          <w:sz w:val="22"/>
          <w:szCs w:val="22"/>
          <w:lang w:eastAsia="en-US"/>
        </w:rPr>
        <w:t xml:space="preserve">NR supports the modification to set out that the Southbourne Allocation DPD will come forward </w:t>
      </w:r>
      <w:r>
        <w:rPr>
          <w:rFonts w:ascii="Calibri" w:eastAsia="Calibri" w:hAnsi="Calibri" w:cs="Calibri"/>
          <w:sz w:val="22"/>
          <w:szCs w:val="22"/>
          <w:lang w:eastAsia="en-US"/>
        </w:rPr>
        <w:t xml:space="preserve">to provide clarity around the Broad Location for Development.  </w:t>
      </w:r>
    </w:p>
    <w:p w14:paraId="07ACB99B" w14:textId="76646273" w:rsidR="009A1568" w:rsidRPr="009A1568" w:rsidRDefault="009A1568" w:rsidP="00E67FD4">
      <w:pPr>
        <w:autoSpaceDE w:val="0"/>
        <w:autoSpaceDN w:val="0"/>
        <w:adjustRightInd w:val="0"/>
        <w:jc w:val="both"/>
        <w:rPr>
          <w:rFonts w:ascii="Calibri" w:eastAsia="Calibri" w:hAnsi="Calibri" w:cs="Calibri"/>
          <w:sz w:val="22"/>
          <w:szCs w:val="22"/>
          <w:lang w:eastAsia="en-US"/>
        </w:rPr>
      </w:pPr>
      <w:r>
        <w:rPr>
          <w:rFonts w:ascii="Calibri" w:eastAsia="Calibri" w:hAnsi="Calibri" w:cs="Calibri"/>
          <w:sz w:val="22"/>
          <w:szCs w:val="22"/>
          <w:lang w:eastAsia="en-US"/>
        </w:rPr>
        <w:t xml:space="preserve"> </w:t>
      </w:r>
    </w:p>
    <w:p w14:paraId="5F7E4058" w14:textId="77777777" w:rsidR="009A1568" w:rsidRDefault="009A1568" w:rsidP="00E67FD4">
      <w:pPr>
        <w:autoSpaceDE w:val="0"/>
        <w:autoSpaceDN w:val="0"/>
        <w:adjustRightInd w:val="0"/>
        <w:jc w:val="both"/>
        <w:rPr>
          <w:rFonts w:ascii="Calibri" w:eastAsia="Calibri" w:hAnsi="Calibri" w:cs="Calibri"/>
          <w:sz w:val="22"/>
          <w:szCs w:val="22"/>
          <w:lang w:eastAsia="en-US"/>
        </w:rPr>
      </w:pPr>
    </w:p>
    <w:p w14:paraId="03B77B94" w14:textId="77777777" w:rsidR="00B84F70" w:rsidRDefault="00B84F70" w:rsidP="00E67FD4">
      <w:pPr>
        <w:autoSpaceDE w:val="0"/>
        <w:autoSpaceDN w:val="0"/>
        <w:adjustRightInd w:val="0"/>
        <w:jc w:val="both"/>
        <w:rPr>
          <w:rFonts w:ascii="Calibri" w:eastAsia="Calibri" w:hAnsi="Calibri" w:cs="Calibri"/>
          <w:b/>
          <w:bCs/>
          <w:sz w:val="22"/>
          <w:szCs w:val="22"/>
          <w:lang w:eastAsia="en-US"/>
        </w:rPr>
      </w:pPr>
    </w:p>
    <w:p w14:paraId="4BC3F826" w14:textId="77777777" w:rsidR="00B84F70" w:rsidRDefault="00B84F70" w:rsidP="00E67FD4">
      <w:pPr>
        <w:autoSpaceDE w:val="0"/>
        <w:autoSpaceDN w:val="0"/>
        <w:adjustRightInd w:val="0"/>
        <w:jc w:val="both"/>
        <w:rPr>
          <w:rFonts w:ascii="Calibri" w:eastAsia="Calibri" w:hAnsi="Calibri" w:cs="Calibri"/>
          <w:b/>
          <w:bCs/>
          <w:sz w:val="22"/>
          <w:szCs w:val="22"/>
          <w:lang w:eastAsia="en-US"/>
        </w:rPr>
      </w:pPr>
    </w:p>
    <w:p w14:paraId="5635B723" w14:textId="310C9BDB" w:rsidR="002C342F" w:rsidRPr="002C342F" w:rsidRDefault="002C342F" w:rsidP="00E67FD4">
      <w:pPr>
        <w:autoSpaceDE w:val="0"/>
        <w:autoSpaceDN w:val="0"/>
        <w:adjustRightInd w:val="0"/>
        <w:jc w:val="both"/>
        <w:rPr>
          <w:rFonts w:ascii="Calibri" w:eastAsia="Calibri" w:hAnsi="Calibri" w:cs="Calibri"/>
          <w:b/>
          <w:bCs/>
          <w:sz w:val="22"/>
          <w:szCs w:val="22"/>
          <w:lang w:eastAsia="en-US"/>
        </w:rPr>
      </w:pPr>
      <w:r w:rsidRPr="002C342F">
        <w:rPr>
          <w:rFonts w:ascii="Calibri" w:eastAsia="Calibri" w:hAnsi="Calibri" w:cs="Calibri"/>
          <w:b/>
          <w:bCs/>
          <w:sz w:val="22"/>
          <w:szCs w:val="22"/>
          <w:lang w:eastAsia="en-US"/>
        </w:rPr>
        <w:lastRenderedPageBreak/>
        <w:t>Chapter 10: Strategic and Area Based Policies</w:t>
      </w:r>
    </w:p>
    <w:p w14:paraId="0186C085" w14:textId="77777777" w:rsidR="002C342F" w:rsidRDefault="002C342F" w:rsidP="00E67FD4">
      <w:pPr>
        <w:autoSpaceDE w:val="0"/>
        <w:autoSpaceDN w:val="0"/>
        <w:adjustRightInd w:val="0"/>
        <w:jc w:val="both"/>
        <w:rPr>
          <w:rFonts w:ascii="Calibri" w:eastAsia="Calibri" w:hAnsi="Calibri" w:cs="Calibri"/>
          <w:i/>
          <w:iCs/>
          <w:sz w:val="22"/>
          <w:szCs w:val="22"/>
          <w:u w:val="single"/>
          <w:lang w:eastAsia="en-US"/>
        </w:rPr>
      </w:pPr>
    </w:p>
    <w:p w14:paraId="74FDC887" w14:textId="70C7E093" w:rsidR="00855851" w:rsidRPr="002C342F" w:rsidRDefault="002C342F" w:rsidP="00E67FD4">
      <w:pPr>
        <w:autoSpaceDE w:val="0"/>
        <w:autoSpaceDN w:val="0"/>
        <w:adjustRightInd w:val="0"/>
        <w:jc w:val="both"/>
        <w:rPr>
          <w:rFonts w:ascii="Calibri" w:eastAsia="Calibri" w:hAnsi="Calibri" w:cs="Calibri"/>
          <w:sz w:val="22"/>
          <w:szCs w:val="22"/>
          <w:u w:val="single"/>
          <w:lang w:eastAsia="en-US"/>
        </w:rPr>
      </w:pPr>
      <w:r w:rsidRPr="002C342F">
        <w:rPr>
          <w:rFonts w:ascii="Calibri" w:eastAsia="Calibri" w:hAnsi="Calibri" w:cs="Calibri"/>
          <w:sz w:val="22"/>
          <w:szCs w:val="22"/>
          <w:u w:val="single"/>
          <w:lang w:eastAsia="en-US"/>
        </w:rPr>
        <w:t>Policy A13: Southbourne Broad Location for Development</w:t>
      </w:r>
    </w:p>
    <w:p w14:paraId="4702DA8E" w14:textId="77777777" w:rsidR="00855851" w:rsidRDefault="00855851" w:rsidP="00E67FD4">
      <w:pPr>
        <w:autoSpaceDE w:val="0"/>
        <w:autoSpaceDN w:val="0"/>
        <w:adjustRightInd w:val="0"/>
        <w:jc w:val="both"/>
        <w:rPr>
          <w:rFonts w:ascii="Calibri" w:eastAsia="Calibri" w:hAnsi="Calibri" w:cs="Calibri"/>
          <w:sz w:val="22"/>
          <w:szCs w:val="22"/>
          <w:lang w:eastAsia="en-US"/>
        </w:rPr>
      </w:pPr>
    </w:p>
    <w:p w14:paraId="538748A2" w14:textId="6DB98F38" w:rsidR="0049230C" w:rsidRPr="002C342F" w:rsidRDefault="002C342F" w:rsidP="00E67FD4">
      <w:pPr>
        <w:autoSpaceDE w:val="0"/>
        <w:autoSpaceDN w:val="0"/>
        <w:adjustRightInd w:val="0"/>
        <w:jc w:val="both"/>
        <w:rPr>
          <w:rFonts w:ascii="Calibri" w:eastAsia="Calibri" w:hAnsi="Calibri" w:cs="Calibri"/>
          <w:sz w:val="22"/>
          <w:szCs w:val="22"/>
          <w:u w:val="single"/>
          <w:lang w:eastAsia="en-US"/>
        </w:rPr>
      </w:pPr>
      <w:r w:rsidRPr="002C342F">
        <w:rPr>
          <w:rFonts w:ascii="Calibri" w:eastAsia="Calibri" w:hAnsi="Calibri" w:cs="Calibri"/>
          <w:sz w:val="22"/>
          <w:szCs w:val="22"/>
          <w:u w:val="single"/>
          <w:lang w:eastAsia="en-US"/>
        </w:rPr>
        <w:t>MM77 – Criterion 5</w:t>
      </w:r>
    </w:p>
    <w:p w14:paraId="07FA60E5" w14:textId="77777777" w:rsidR="0049230C" w:rsidRDefault="0049230C" w:rsidP="00E67FD4">
      <w:pPr>
        <w:autoSpaceDE w:val="0"/>
        <w:autoSpaceDN w:val="0"/>
        <w:adjustRightInd w:val="0"/>
        <w:jc w:val="both"/>
        <w:rPr>
          <w:rFonts w:ascii="Calibri" w:eastAsia="Calibri" w:hAnsi="Calibri" w:cs="Calibri"/>
          <w:sz w:val="22"/>
          <w:szCs w:val="22"/>
          <w:lang w:eastAsia="en-US"/>
        </w:rPr>
      </w:pPr>
    </w:p>
    <w:p w14:paraId="4F190CCF" w14:textId="77777777" w:rsidR="00C233AA" w:rsidRDefault="00F848B0" w:rsidP="00E67FD4">
      <w:pPr>
        <w:autoSpaceDE w:val="0"/>
        <w:autoSpaceDN w:val="0"/>
        <w:adjustRightInd w:val="0"/>
        <w:jc w:val="both"/>
        <w:rPr>
          <w:rFonts w:ascii="Calibri" w:eastAsia="Calibri" w:hAnsi="Calibri" w:cs="Calibri"/>
          <w:sz w:val="22"/>
          <w:szCs w:val="22"/>
          <w:lang w:eastAsia="en-US"/>
        </w:rPr>
      </w:pPr>
      <w:r>
        <w:rPr>
          <w:rFonts w:ascii="Calibri" w:eastAsia="Calibri" w:hAnsi="Calibri" w:cs="Calibri"/>
          <w:sz w:val="22"/>
          <w:szCs w:val="22"/>
          <w:lang w:eastAsia="en-US"/>
        </w:rPr>
        <w:t xml:space="preserve">NR </w:t>
      </w:r>
      <w:r w:rsidR="002C342F">
        <w:rPr>
          <w:rFonts w:ascii="Calibri" w:eastAsia="Calibri" w:hAnsi="Calibri" w:cs="Calibri"/>
          <w:sz w:val="22"/>
          <w:szCs w:val="22"/>
          <w:lang w:eastAsia="en-US"/>
        </w:rPr>
        <w:t xml:space="preserve">supports the inclusion of the need to consider the severance by the railway in the masterplanning of the Southbourne BLD.  Southbourne has several of high risk railway crossings that give rise to </w:t>
      </w:r>
      <w:r w:rsidR="00C233AA">
        <w:rPr>
          <w:rFonts w:ascii="Calibri" w:eastAsia="Calibri" w:hAnsi="Calibri" w:cs="Calibri"/>
          <w:sz w:val="22"/>
          <w:szCs w:val="22"/>
          <w:lang w:eastAsia="en-US"/>
        </w:rPr>
        <w:t>significant safety concerns due to</w:t>
      </w:r>
      <w:r w:rsidR="002C342F">
        <w:rPr>
          <w:rFonts w:ascii="Calibri" w:eastAsia="Calibri" w:hAnsi="Calibri" w:cs="Calibri"/>
          <w:sz w:val="22"/>
          <w:szCs w:val="22"/>
          <w:lang w:eastAsia="en-US"/>
        </w:rPr>
        <w:t xml:space="preserve"> the quantum of development proposed.  Dealing with the safety issues of the crossings is a critical element of the </w:t>
      </w:r>
      <w:r w:rsidR="00B84F70">
        <w:rPr>
          <w:rFonts w:ascii="Calibri" w:eastAsia="Calibri" w:hAnsi="Calibri" w:cs="Calibri"/>
          <w:sz w:val="22"/>
          <w:szCs w:val="22"/>
          <w:lang w:eastAsia="en-US"/>
        </w:rPr>
        <w:t>infrastructure</w:t>
      </w:r>
      <w:r w:rsidR="002C342F">
        <w:rPr>
          <w:rFonts w:ascii="Calibri" w:eastAsia="Calibri" w:hAnsi="Calibri" w:cs="Calibri"/>
          <w:sz w:val="22"/>
          <w:szCs w:val="22"/>
          <w:lang w:eastAsia="en-US"/>
        </w:rPr>
        <w:t xml:space="preserve"> needs within </w:t>
      </w:r>
      <w:r w:rsidR="00C233AA">
        <w:rPr>
          <w:rFonts w:ascii="Calibri" w:eastAsia="Calibri" w:hAnsi="Calibri" w:cs="Calibri"/>
          <w:sz w:val="22"/>
          <w:szCs w:val="22"/>
          <w:lang w:eastAsia="en-US"/>
        </w:rPr>
        <w:t>Southbourne</w:t>
      </w:r>
      <w:r w:rsidR="002C342F">
        <w:rPr>
          <w:rFonts w:ascii="Calibri" w:eastAsia="Calibri" w:hAnsi="Calibri" w:cs="Calibri"/>
          <w:sz w:val="22"/>
          <w:szCs w:val="22"/>
          <w:lang w:eastAsia="en-US"/>
        </w:rPr>
        <w:t xml:space="preserve"> to</w:t>
      </w:r>
      <w:r w:rsidR="00C233AA">
        <w:rPr>
          <w:rFonts w:ascii="Calibri" w:eastAsia="Calibri" w:hAnsi="Calibri" w:cs="Calibri"/>
          <w:sz w:val="22"/>
          <w:szCs w:val="22"/>
          <w:lang w:eastAsia="en-US"/>
        </w:rPr>
        <w:t xml:space="preserve"> allow</w:t>
      </w:r>
      <w:r w:rsidR="002C342F">
        <w:rPr>
          <w:rFonts w:ascii="Calibri" w:eastAsia="Calibri" w:hAnsi="Calibri" w:cs="Calibri"/>
          <w:sz w:val="22"/>
          <w:szCs w:val="22"/>
          <w:lang w:eastAsia="en-US"/>
        </w:rPr>
        <w:t xml:space="preserve"> development to come forward.  </w:t>
      </w:r>
    </w:p>
    <w:p w14:paraId="093A24D6" w14:textId="77777777" w:rsidR="00C233AA" w:rsidRDefault="00C233AA" w:rsidP="00E67FD4">
      <w:pPr>
        <w:autoSpaceDE w:val="0"/>
        <w:autoSpaceDN w:val="0"/>
        <w:adjustRightInd w:val="0"/>
        <w:jc w:val="both"/>
        <w:rPr>
          <w:rFonts w:ascii="Calibri" w:eastAsia="Calibri" w:hAnsi="Calibri" w:cs="Calibri"/>
          <w:sz w:val="22"/>
          <w:szCs w:val="22"/>
          <w:lang w:eastAsia="en-US"/>
        </w:rPr>
      </w:pPr>
    </w:p>
    <w:p w14:paraId="2B63F634" w14:textId="0F0D386B" w:rsidR="006B3E4C" w:rsidRDefault="002C342F" w:rsidP="00E67FD4">
      <w:pPr>
        <w:autoSpaceDE w:val="0"/>
        <w:autoSpaceDN w:val="0"/>
        <w:adjustRightInd w:val="0"/>
        <w:jc w:val="both"/>
        <w:rPr>
          <w:rFonts w:ascii="Calibri" w:eastAsia="Calibri" w:hAnsi="Calibri" w:cs="Calibri"/>
          <w:sz w:val="22"/>
          <w:szCs w:val="22"/>
          <w:lang w:eastAsia="en-US"/>
        </w:rPr>
      </w:pPr>
      <w:r>
        <w:rPr>
          <w:rFonts w:ascii="Calibri" w:eastAsia="Calibri" w:hAnsi="Calibri" w:cs="Calibri"/>
          <w:sz w:val="22"/>
          <w:szCs w:val="22"/>
          <w:lang w:eastAsia="en-US"/>
        </w:rPr>
        <w:t xml:space="preserve">Additionally, improving connectivity should be an important focus of the Policy however this must be done to minimise railway interactions and safe, alternative means of crossing the railway </w:t>
      </w:r>
      <w:r w:rsidR="00C233AA">
        <w:rPr>
          <w:rFonts w:ascii="Calibri" w:eastAsia="Calibri" w:hAnsi="Calibri" w:cs="Calibri"/>
          <w:sz w:val="22"/>
          <w:szCs w:val="22"/>
          <w:lang w:eastAsia="en-US"/>
        </w:rPr>
        <w:t>is essential for current and future</w:t>
      </w:r>
      <w:r>
        <w:rPr>
          <w:rFonts w:ascii="Calibri" w:eastAsia="Calibri" w:hAnsi="Calibri" w:cs="Calibri"/>
          <w:sz w:val="22"/>
          <w:szCs w:val="22"/>
          <w:lang w:eastAsia="en-US"/>
        </w:rPr>
        <w:t xml:space="preserve"> occupiers </w:t>
      </w:r>
      <w:r w:rsidR="00C233AA">
        <w:rPr>
          <w:rFonts w:ascii="Calibri" w:eastAsia="Calibri" w:hAnsi="Calibri" w:cs="Calibri"/>
          <w:sz w:val="22"/>
          <w:szCs w:val="22"/>
          <w:lang w:eastAsia="en-US"/>
        </w:rPr>
        <w:t>within Southbourne.</w:t>
      </w:r>
      <w:r>
        <w:rPr>
          <w:rFonts w:ascii="Calibri" w:eastAsia="Calibri" w:hAnsi="Calibri" w:cs="Calibri"/>
          <w:sz w:val="22"/>
          <w:szCs w:val="22"/>
          <w:lang w:eastAsia="en-US"/>
        </w:rPr>
        <w:t xml:space="preserve">  NR will continue to work with CDC to support development and minimise the impacts of this on railway safety</w:t>
      </w:r>
      <w:r w:rsidR="00B84F70">
        <w:rPr>
          <w:rFonts w:ascii="Calibri" w:eastAsia="Calibri" w:hAnsi="Calibri" w:cs="Calibri"/>
          <w:sz w:val="22"/>
          <w:szCs w:val="22"/>
          <w:lang w:eastAsia="en-US"/>
        </w:rPr>
        <w:t>.</w:t>
      </w:r>
      <w:r>
        <w:rPr>
          <w:rFonts w:ascii="Calibri" w:eastAsia="Calibri" w:hAnsi="Calibri" w:cs="Calibri"/>
          <w:sz w:val="22"/>
          <w:szCs w:val="22"/>
          <w:lang w:eastAsia="en-US"/>
        </w:rPr>
        <w:t xml:space="preserve"> </w:t>
      </w:r>
    </w:p>
    <w:p w14:paraId="34E8E788" w14:textId="77777777" w:rsidR="006B3E4C" w:rsidRDefault="006B3E4C" w:rsidP="00E67FD4">
      <w:pPr>
        <w:autoSpaceDE w:val="0"/>
        <w:autoSpaceDN w:val="0"/>
        <w:adjustRightInd w:val="0"/>
        <w:jc w:val="both"/>
        <w:rPr>
          <w:rFonts w:ascii="Calibri" w:eastAsia="Calibri" w:hAnsi="Calibri" w:cs="Calibri"/>
          <w:sz w:val="22"/>
          <w:szCs w:val="22"/>
          <w:lang w:eastAsia="en-US"/>
        </w:rPr>
      </w:pPr>
    </w:p>
    <w:p w14:paraId="1186C471" w14:textId="77777777" w:rsidR="00855851" w:rsidRDefault="00855851" w:rsidP="00E67FD4">
      <w:pPr>
        <w:autoSpaceDE w:val="0"/>
        <w:autoSpaceDN w:val="0"/>
        <w:adjustRightInd w:val="0"/>
        <w:jc w:val="both"/>
        <w:rPr>
          <w:rFonts w:ascii="Calibri" w:eastAsia="Calibri" w:hAnsi="Calibri" w:cs="Calibri"/>
          <w:sz w:val="22"/>
          <w:szCs w:val="22"/>
          <w:lang w:eastAsia="en-US"/>
        </w:rPr>
      </w:pPr>
    </w:p>
    <w:p w14:paraId="5CDE5F03" w14:textId="77777777" w:rsidR="00E67FD4" w:rsidRPr="00E67FD4" w:rsidRDefault="00E67FD4" w:rsidP="00E67FD4">
      <w:pPr>
        <w:spacing w:after="160" w:line="259" w:lineRule="auto"/>
        <w:rPr>
          <w:rFonts w:ascii="Calibri" w:eastAsia="Calibri" w:hAnsi="Calibri"/>
          <w:b/>
          <w:bCs/>
          <w:sz w:val="22"/>
          <w:szCs w:val="22"/>
          <w:lang w:eastAsia="en-US"/>
        </w:rPr>
      </w:pPr>
      <w:r w:rsidRPr="00E67FD4">
        <w:rPr>
          <w:rFonts w:ascii="Calibri" w:eastAsia="Calibri" w:hAnsi="Calibri"/>
          <w:b/>
          <w:bCs/>
          <w:sz w:val="22"/>
          <w:szCs w:val="22"/>
          <w:lang w:eastAsia="en-US"/>
        </w:rPr>
        <w:t>Concluding Remarks</w:t>
      </w:r>
    </w:p>
    <w:p w14:paraId="59EFD399" w14:textId="756002A0" w:rsidR="00E67FD4" w:rsidRPr="00E67FD4" w:rsidRDefault="00752943" w:rsidP="00E67FD4">
      <w:pPr>
        <w:spacing w:line="259" w:lineRule="auto"/>
        <w:rPr>
          <w:rFonts w:ascii="Calibri" w:eastAsia="Calibri" w:hAnsi="Calibri"/>
          <w:sz w:val="22"/>
          <w:szCs w:val="22"/>
          <w:lang w:eastAsia="en-US"/>
        </w:rPr>
      </w:pPr>
      <w:r>
        <w:rPr>
          <w:rFonts w:ascii="Calibri" w:eastAsia="Calibri" w:hAnsi="Calibri"/>
          <w:sz w:val="22"/>
          <w:szCs w:val="22"/>
          <w:lang w:eastAsia="en-US"/>
        </w:rPr>
        <w:t>NR welcomes the positive movement of the Local Pla</w:t>
      </w:r>
      <w:r w:rsidR="00493445">
        <w:rPr>
          <w:rFonts w:ascii="Calibri" w:eastAsia="Calibri" w:hAnsi="Calibri"/>
          <w:sz w:val="22"/>
          <w:szCs w:val="22"/>
          <w:lang w:eastAsia="en-US"/>
        </w:rPr>
        <w:t>n</w:t>
      </w:r>
      <w:r>
        <w:rPr>
          <w:rFonts w:ascii="Calibri" w:eastAsia="Calibri" w:hAnsi="Calibri"/>
          <w:sz w:val="22"/>
          <w:szCs w:val="22"/>
          <w:lang w:eastAsia="en-US"/>
        </w:rPr>
        <w:t xml:space="preserve"> towards adoption. </w:t>
      </w:r>
      <w:r w:rsidR="00C233AA">
        <w:rPr>
          <w:rFonts w:ascii="Calibri" w:eastAsia="Calibri" w:hAnsi="Calibri"/>
          <w:sz w:val="22"/>
          <w:szCs w:val="22"/>
          <w:lang w:eastAsia="en-US"/>
        </w:rPr>
        <w:t>The district has a number of rail stations that could be utilised further through improved accessibility and connections with development growth.  The Council should continue to engage with NR as to how best to maximise the existing rail connections and to identify opportunities to further enhance these to accommodate new development and ensure the safety of existing and future occupiers, especially where development is close to level crossings.</w:t>
      </w:r>
    </w:p>
    <w:p w14:paraId="609588CB" w14:textId="77777777" w:rsidR="00493445" w:rsidRDefault="00493445" w:rsidP="00E67FD4">
      <w:pPr>
        <w:spacing w:line="259" w:lineRule="auto"/>
        <w:rPr>
          <w:rFonts w:ascii="Calibri" w:eastAsia="Calibri" w:hAnsi="Calibri"/>
          <w:sz w:val="22"/>
          <w:szCs w:val="22"/>
          <w:lang w:eastAsia="en-US"/>
        </w:rPr>
      </w:pPr>
    </w:p>
    <w:p w14:paraId="06E94329" w14:textId="77777777" w:rsidR="00EE116F" w:rsidRDefault="00EE116F" w:rsidP="00E67FD4">
      <w:pPr>
        <w:spacing w:line="259" w:lineRule="auto"/>
        <w:rPr>
          <w:rFonts w:ascii="Calibri" w:eastAsia="Calibri" w:hAnsi="Calibri"/>
          <w:sz w:val="22"/>
          <w:szCs w:val="22"/>
          <w:lang w:eastAsia="en-US"/>
        </w:rPr>
      </w:pPr>
    </w:p>
    <w:p w14:paraId="63ADC962" w14:textId="5D89B4C8" w:rsidR="00E67FD4" w:rsidRPr="00E67FD4" w:rsidRDefault="00E67FD4" w:rsidP="00E67FD4">
      <w:pPr>
        <w:spacing w:line="259" w:lineRule="auto"/>
        <w:rPr>
          <w:rFonts w:ascii="Calibri" w:eastAsia="Calibri" w:hAnsi="Calibri"/>
          <w:sz w:val="22"/>
          <w:szCs w:val="22"/>
          <w:lang w:eastAsia="en-US"/>
        </w:rPr>
      </w:pPr>
      <w:r w:rsidRPr="00E67FD4">
        <w:rPr>
          <w:rFonts w:ascii="Calibri" w:eastAsia="Calibri" w:hAnsi="Calibri"/>
          <w:sz w:val="22"/>
          <w:szCs w:val="22"/>
          <w:lang w:eastAsia="en-US"/>
        </w:rPr>
        <w:t>Yours faithfully</w:t>
      </w:r>
    </w:p>
    <w:p w14:paraId="1D139530" w14:textId="77777777" w:rsidR="00E67FD4" w:rsidRDefault="00E67FD4" w:rsidP="00E67FD4">
      <w:pPr>
        <w:spacing w:line="259" w:lineRule="auto"/>
        <w:rPr>
          <w:rFonts w:ascii="Calibri" w:eastAsia="Calibri" w:hAnsi="Calibri"/>
          <w:sz w:val="22"/>
          <w:szCs w:val="22"/>
          <w:lang w:eastAsia="en-US"/>
        </w:rPr>
      </w:pPr>
    </w:p>
    <w:p w14:paraId="6069011C" w14:textId="77777777" w:rsidR="00EE116F" w:rsidRPr="00E67FD4" w:rsidRDefault="00EE116F" w:rsidP="00E67FD4">
      <w:pPr>
        <w:spacing w:line="259" w:lineRule="auto"/>
        <w:rPr>
          <w:rFonts w:ascii="Calibri" w:eastAsia="Calibri" w:hAnsi="Calibri"/>
          <w:sz w:val="22"/>
          <w:szCs w:val="22"/>
          <w:lang w:eastAsia="en-US"/>
        </w:rPr>
      </w:pPr>
    </w:p>
    <w:p w14:paraId="134F0B16" w14:textId="77777777" w:rsidR="005061A9" w:rsidRPr="002D6845" w:rsidRDefault="005061A9" w:rsidP="00CF29C0">
      <w:pPr>
        <w:jc w:val="both"/>
        <w:rPr>
          <w:rFonts w:ascii="Network Rail Sans" w:hAnsi="Network Rail Sans" w:cs="Arial"/>
        </w:rPr>
      </w:pPr>
    </w:p>
    <w:p w14:paraId="5A690AC1" w14:textId="11B174EE" w:rsidR="00E74C4E" w:rsidRPr="002D6845" w:rsidRDefault="006656A4" w:rsidP="00CF29C0">
      <w:pPr>
        <w:pStyle w:val="NormalWeb"/>
        <w:spacing w:after="120"/>
        <w:rPr>
          <w:rFonts w:ascii="Network Rail Sans" w:hAnsi="Network Rail Sans" w:cs="Arial"/>
          <w:sz w:val="24"/>
          <w:szCs w:val="24"/>
          <w:lang w:val="fr-FR"/>
        </w:rPr>
      </w:pPr>
      <w:r>
        <w:rPr>
          <w:noProof/>
        </w:rPr>
        <mc:AlternateContent>
          <mc:Choice Requires="wpi">
            <w:drawing>
              <wp:anchor distT="0" distB="0" distL="114300" distR="114300" simplePos="0" relativeHeight="251657728" behindDoc="0" locked="0" layoutInCell="1" allowOverlap="1" wp14:anchorId="7C0624AE" wp14:editId="5D57F07B">
                <wp:simplePos x="0" y="0"/>
                <wp:positionH relativeFrom="column">
                  <wp:posOffset>-130810</wp:posOffset>
                </wp:positionH>
                <wp:positionV relativeFrom="paragraph">
                  <wp:posOffset>-233680</wp:posOffset>
                </wp:positionV>
                <wp:extent cx="1378585" cy="665480"/>
                <wp:effectExtent l="55245" t="66040" r="42545" b="49530"/>
                <wp:wrapNone/>
                <wp:docPr id="1134312653" name="Ink 1"/>
                <wp:cNvGraphicFramePr>
                  <a:graphicFrameLocks xmlns:a="http://schemas.openxmlformats.org/drawingml/2006/main"/>
                </wp:cNvGraphicFramePr>
                <a:graphic xmlns:a="http://schemas.openxmlformats.org/drawingml/2006/main">
                  <a:graphicData uri="http://schemas.microsoft.com/office/word/2010/wordprocessingInk">
                    <w14:contentPart bwMode="auto" r:id="rId17">
                      <w14:nvContentPartPr>
                        <w14:cNvContentPartPr>
                          <a14:cpLocks xmlns:a14="http://schemas.microsoft.com/office/drawing/2010/main" noRot="1" noChangeArrowheads="1"/>
                        </w14:cNvContentPartPr>
                      </w14:nvContentPartPr>
                      <w14:xfrm>
                        <a:off x="0" y="0"/>
                        <a:ext cx="1378585" cy="665480"/>
                      </w14:xfrm>
                    </w14:contentPart>
                  </a:graphicData>
                </a:graphic>
                <wp14:sizeRelH relativeFrom="page">
                  <wp14:pctWidth>0</wp14:pctWidth>
                </wp14:sizeRelH>
                <wp14:sizeRelV relativeFrom="page">
                  <wp14:pctHeight>0</wp14:pctHeight>
                </wp14:sizeRelV>
              </wp:anchor>
            </w:drawing>
          </mc:Choice>
          <mc:Fallback>
            <w:pict>
              <v:shapetype w14:anchorId="23C02A8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1pt;margin-top:-19.1pt;width:109.95pt;height:5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">
                <v:imagedata r:id="rId18" o:title=""/>
                <o:lock v:ext="edit" rotation="t" aspectratio="f"/>
              </v:shape>
            </w:pict>
          </mc:Fallback>
        </mc:AlternateContent>
      </w:r>
    </w:p>
    <w:p w14:paraId="0ACE7E0F" w14:textId="77777777" w:rsidR="00752943" w:rsidRPr="00E02FDA" w:rsidRDefault="00752943" w:rsidP="00CF29C0">
      <w:pPr>
        <w:pStyle w:val="NormalWeb"/>
        <w:spacing w:after="0"/>
        <w:rPr>
          <w:rFonts w:ascii="Calibri" w:hAnsi="Calibri" w:cs="Calibri"/>
          <w:b/>
          <w:sz w:val="22"/>
          <w:szCs w:val="22"/>
          <w:lang w:val="fr-FR"/>
        </w:rPr>
      </w:pPr>
    </w:p>
    <w:p w14:paraId="2EC6C72A" w14:textId="77777777" w:rsidR="00493445" w:rsidRDefault="00493445" w:rsidP="00CF29C0">
      <w:pPr>
        <w:pStyle w:val="NormalWeb"/>
        <w:spacing w:after="0"/>
        <w:rPr>
          <w:rFonts w:ascii="Calibri" w:hAnsi="Calibri" w:cs="Calibri"/>
          <w:b/>
          <w:sz w:val="22"/>
          <w:szCs w:val="22"/>
          <w:lang w:val="fr-FR"/>
        </w:rPr>
      </w:pPr>
    </w:p>
    <w:p w14:paraId="713512BD" w14:textId="77777777" w:rsidR="00EE116F" w:rsidRPr="00E02FDA" w:rsidRDefault="00EE116F" w:rsidP="00CF29C0">
      <w:pPr>
        <w:pStyle w:val="NormalWeb"/>
        <w:spacing w:after="0"/>
        <w:rPr>
          <w:rFonts w:ascii="Calibri" w:hAnsi="Calibri" w:cs="Calibri"/>
          <w:b/>
          <w:sz w:val="22"/>
          <w:szCs w:val="22"/>
          <w:lang w:val="fr-FR"/>
        </w:rPr>
      </w:pPr>
    </w:p>
    <w:p w14:paraId="1AD35533" w14:textId="77777777" w:rsidR="003048A2" w:rsidRPr="00E02FDA" w:rsidRDefault="00E74C4E" w:rsidP="00CF29C0">
      <w:pPr>
        <w:pStyle w:val="NormalWeb"/>
        <w:spacing w:after="0"/>
        <w:rPr>
          <w:rFonts w:ascii="Calibri" w:hAnsi="Calibri" w:cs="Calibri"/>
          <w:b/>
          <w:sz w:val="22"/>
          <w:szCs w:val="22"/>
          <w:lang w:val="fr-FR"/>
        </w:rPr>
      </w:pPr>
      <w:r w:rsidRPr="00E02FDA">
        <w:rPr>
          <w:rFonts w:ascii="Calibri" w:hAnsi="Calibri" w:cs="Calibri"/>
          <w:b/>
          <w:sz w:val="22"/>
          <w:szCs w:val="22"/>
          <w:lang w:val="fr-FR"/>
        </w:rPr>
        <w:t>Craig Hatton</w:t>
      </w:r>
      <w:r w:rsidR="002E3372" w:rsidRPr="00E02FDA">
        <w:rPr>
          <w:rFonts w:ascii="Calibri" w:hAnsi="Calibri" w:cs="Calibri"/>
          <w:b/>
          <w:sz w:val="22"/>
          <w:szCs w:val="22"/>
          <w:lang w:val="fr-FR"/>
        </w:rPr>
        <w:t xml:space="preserve"> MRTPI</w:t>
      </w:r>
    </w:p>
    <w:p w14:paraId="38784F2F" w14:textId="77777777" w:rsidR="00752943" w:rsidRPr="00E02FDA" w:rsidRDefault="00E74C4E" w:rsidP="00CF29C0">
      <w:pPr>
        <w:pStyle w:val="NormalWeb"/>
        <w:rPr>
          <w:rFonts w:ascii="Calibri" w:hAnsi="Calibri" w:cs="Calibri"/>
          <w:b/>
          <w:sz w:val="22"/>
          <w:szCs w:val="22"/>
          <w:lang w:val="fr-FR"/>
        </w:rPr>
      </w:pPr>
      <w:r w:rsidRPr="00E02FDA">
        <w:rPr>
          <w:rFonts w:ascii="Calibri" w:hAnsi="Calibri" w:cs="Calibri"/>
          <w:b/>
          <w:sz w:val="22"/>
          <w:szCs w:val="22"/>
          <w:lang w:val="fr-FR"/>
        </w:rPr>
        <w:t xml:space="preserve">Senior </w:t>
      </w:r>
      <w:r w:rsidR="00FC3CFD" w:rsidRPr="00E02FDA">
        <w:rPr>
          <w:rFonts w:ascii="Calibri" w:hAnsi="Calibri" w:cs="Calibri"/>
          <w:b/>
          <w:sz w:val="22"/>
          <w:szCs w:val="22"/>
          <w:lang w:val="fr-FR"/>
        </w:rPr>
        <w:t>Town Planne</w:t>
      </w:r>
      <w:r w:rsidR="00B40D47" w:rsidRPr="00E02FDA">
        <w:rPr>
          <w:rFonts w:ascii="Calibri" w:hAnsi="Calibri" w:cs="Calibri"/>
          <w:b/>
          <w:sz w:val="22"/>
          <w:szCs w:val="22"/>
          <w:lang w:val="fr-FR"/>
        </w:rPr>
        <w:t>r</w:t>
      </w:r>
    </w:p>
    <w:p w14:paraId="7A8286C0" w14:textId="77777777" w:rsidR="00752943" w:rsidRPr="00E02FDA" w:rsidRDefault="00752943" w:rsidP="00CF29C0">
      <w:pPr>
        <w:pStyle w:val="NormalWeb"/>
        <w:rPr>
          <w:rFonts w:ascii="Calibri" w:hAnsi="Calibri" w:cs="Calibri"/>
          <w:b/>
          <w:sz w:val="22"/>
          <w:szCs w:val="22"/>
          <w:lang w:val="fr-FR"/>
        </w:rPr>
      </w:pPr>
      <w:r w:rsidRPr="00E02FDA">
        <w:rPr>
          <w:rFonts w:ascii="Calibri" w:hAnsi="Calibri" w:cs="Calibri"/>
          <w:b/>
          <w:sz w:val="22"/>
          <w:szCs w:val="22"/>
          <w:lang w:val="fr-FR"/>
        </w:rPr>
        <w:t>Network Rail</w:t>
      </w:r>
      <w:r w:rsidR="006B3E4C" w:rsidRPr="00E02FDA">
        <w:rPr>
          <w:rFonts w:ascii="Calibri" w:hAnsi="Calibri" w:cs="Calibri"/>
          <w:b/>
          <w:sz w:val="22"/>
          <w:szCs w:val="22"/>
          <w:lang w:val="fr-FR"/>
        </w:rPr>
        <w:t xml:space="preserve"> Infrastructure Limited</w:t>
      </w:r>
    </w:p>
    <w:p w14:paraId="7C787B4B" w14:textId="77777777" w:rsidR="00B40D47" w:rsidRPr="00B40D47" w:rsidRDefault="00B40D47" w:rsidP="00CF29C0">
      <w:pPr>
        <w:pStyle w:val="NormalWeb"/>
        <w:rPr>
          <w:rFonts w:ascii="Network Rail Sans" w:hAnsi="Network Rail Sans" w:cs="Arial"/>
          <w:b/>
          <w:sz w:val="22"/>
          <w:szCs w:val="22"/>
          <w:lang w:val="fr-FR"/>
        </w:rPr>
      </w:pPr>
    </w:p>
    <w:p w14:paraId="351EDCB7" w14:textId="77777777" w:rsidR="00B40D47" w:rsidRPr="000C5CD2" w:rsidRDefault="00B40D47" w:rsidP="00CF29C0">
      <w:pPr>
        <w:pStyle w:val="NormalWeb"/>
        <w:rPr>
          <w:rFonts w:ascii="Network Rail Sans" w:hAnsi="Network Rail Sans" w:cs="Arial"/>
          <w:b/>
          <w:sz w:val="22"/>
          <w:szCs w:val="22"/>
          <w:lang w:val="fr-FR"/>
        </w:rPr>
      </w:pPr>
    </w:p>
    <w:sectPr w:rsidR="00B40D47" w:rsidRPr="000C5CD2" w:rsidSect="00774132">
      <w:type w:val="continuous"/>
      <w:pgSz w:w="11906" w:h="16838" w:code="9"/>
      <w:pgMar w:top="1135" w:right="1418" w:bottom="851" w:left="1418" w:header="709" w:footer="44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D555C" w14:textId="77777777" w:rsidR="00040775" w:rsidRDefault="00040775">
      <w:r>
        <w:separator/>
      </w:r>
    </w:p>
  </w:endnote>
  <w:endnote w:type="continuationSeparator" w:id="0">
    <w:p w14:paraId="3DCADC6D" w14:textId="77777777" w:rsidR="00040775" w:rsidRDefault="00040775">
      <w:r>
        <w:continuationSeparator/>
      </w:r>
    </w:p>
  </w:endnote>
  <w:endnote w:type="continuationNotice" w:id="1">
    <w:p w14:paraId="381F1572" w14:textId="77777777" w:rsidR="00040775" w:rsidRDefault="000407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twork Rail Sans">
    <w:altName w:val="Calibri"/>
    <w:charset w:val="00"/>
    <w:family w:val="auto"/>
    <w:pitch w:val="variable"/>
    <w:sig w:usb0="A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0CDFF" w14:textId="77777777" w:rsidR="006B2089" w:rsidRDefault="006B20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A12E4" w14:textId="77777777" w:rsidR="006B2089" w:rsidRDefault="006B20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2F20B" w14:textId="77777777" w:rsidR="00D454EE" w:rsidRDefault="00D454EE" w:rsidP="00E609B4">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2ECB5" w14:textId="77777777" w:rsidR="00040775" w:rsidRDefault="00040775">
      <w:r>
        <w:separator/>
      </w:r>
    </w:p>
  </w:footnote>
  <w:footnote w:type="continuationSeparator" w:id="0">
    <w:p w14:paraId="0528157F" w14:textId="77777777" w:rsidR="00040775" w:rsidRDefault="00040775">
      <w:r>
        <w:continuationSeparator/>
      </w:r>
    </w:p>
  </w:footnote>
  <w:footnote w:type="continuationNotice" w:id="1">
    <w:p w14:paraId="7C552E76" w14:textId="77777777" w:rsidR="00040775" w:rsidRDefault="000407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B113" w14:textId="77777777" w:rsidR="006B2089" w:rsidRDefault="006B20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17FCC" w14:textId="0793BC06" w:rsidR="00D454EE" w:rsidRDefault="006656A4">
    <w:pPr>
      <w:pStyle w:val="Header"/>
    </w:pPr>
    <w:r>
      <w:rPr>
        <w:noProof/>
      </w:rPr>
      <mc:AlternateContent>
        <mc:Choice Requires="wps">
          <w:drawing>
            <wp:anchor distT="0" distB="0" distL="114300" distR="114300" simplePos="0" relativeHeight="251658240" behindDoc="0" locked="0" layoutInCell="0" allowOverlap="1" wp14:anchorId="00034337" wp14:editId="6BE6929F">
              <wp:simplePos x="0" y="0"/>
              <wp:positionH relativeFrom="page">
                <wp:posOffset>0</wp:posOffset>
              </wp:positionH>
              <wp:positionV relativeFrom="page">
                <wp:posOffset>190500</wp:posOffset>
              </wp:positionV>
              <wp:extent cx="7560310" cy="273685"/>
              <wp:effectExtent l="0" t="0" r="2540" b="2540"/>
              <wp:wrapNone/>
              <wp:docPr id="693080834" name="MSIPCM9e11405ea4f03ad03f01a8ad" descr="{&quot;HashCode&quot;:-1288984879,&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41847" w14:textId="77777777" w:rsidR="00D454EE" w:rsidRPr="005E412F" w:rsidRDefault="00D454EE" w:rsidP="005E412F">
                          <w:pPr>
                            <w:jc w:val="center"/>
                            <w:rPr>
                              <w:rFonts w:ascii="Calibri" w:hAnsi="Calibri" w:cs="Calibri"/>
                              <w:color w:val="000000"/>
                              <w:sz w:val="20"/>
                            </w:rPr>
                          </w:pPr>
                          <w:r w:rsidRPr="005E412F">
                            <w:rPr>
                              <w:rFonts w:ascii="Calibri" w:hAnsi="Calibri" w:cs="Calibri"/>
                              <w:color w:val="000000"/>
                              <w:sz w:val="2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034337" id="_x0000_t202" coordsize="21600,21600" o:spt="202" path="m,l,21600r21600,l21600,xe">
              <v:stroke joinstyle="miter"/>
              <v:path gradientshapeok="t" o:connecttype="rect"/>
            </v:shapetype>
            <v:shape id="MSIPCM9e11405ea4f03ad03f01a8ad" o:spid="_x0000_s1026" type="#_x0000_t202" alt="{&quot;HashCode&quot;:-1288984879,&quot;Height&quot;:841.0,&quot;Width&quot;:595.0,&quot;Placement&quot;:&quot;Header&quot;,&quot;Index&quot;:&quot;Primary&quot;,&quot;Section&quot;:1,&quot;Top&quot;:0.0,&quot;Left&quot;:0.0}" style="position:absolute;margin-left:0;margin-top:1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PEh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" o:allowincell="f" filled="f" stroked="f">
              <v:textbox inset=",0,,0">
                <w:txbxContent>
                  <w:p w14:paraId="0E141847" w14:textId="77777777" w:rsidR="00D454EE" w:rsidRPr="005E412F" w:rsidRDefault="00D454EE" w:rsidP="005E412F">
                    <w:pPr>
                      <w:jc w:val="center"/>
                      <w:rPr>
                        <w:rFonts w:ascii="Calibri" w:hAnsi="Calibri" w:cs="Calibri"/>
                        <w:color w:val="000000"/>
                        <w:sz w:val="20"/>
                      </w:rPr>
                    </w:pPr>
                    <w:r w:rsidRPr="005E412F">
                      <w:rPr>
                        <w:rFonts w:ascii="Calibri" w:hAnsi="Calibri" w:cs="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31021" w14:textId="60BC40DD" w:rsidR="00D454EE" w:rsidRDefault="006656A4">
    <w:pPr>
      <w:pStyle w:val="Header"/>
    </w:pPr>
    <w:r>
      <w:rPr>
        <w:noProof/>
      </w:rPr>
      <mc:AlternateContent>
        <mc:Choice Requires="wps">
          <w:drawing>
            <wp:anchor distT="0" distB="0" distL="114300" distR="114300" simplePos="0" relativeHeight="251659264" behindDoc="0" locked="0" layoutInCell="0" allowOverlap="1" wp14:anchorId="1836435D" wp14:editId="54912EC6">
              <wp:simplePos x="0" y="0"/>
              <wp:positionH relativeFrom="page">
                <wp:posOffset>0</wp:posOffset>
              </wp:positionH>
              <wp:positionV relativeFrom="page">
                <wp:posOffset>190500</wp:posOffset>
              </wp:positionV>
              <wp:extent cx="7560310" cy="273685"/>
              <wp:effectExtent l="0" t="0" r="2540" b="2540"/>
              <wp:wrapNone/>
              <wp:docPr id="1335244569" name="MSIPCM0ff740ecb056eb28de6f8e38" descr="{&quot;HashCode&quot;:-1288984879,&quot;Height&quot;:841.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511E9" w14:textId="77777777" w:rsidR="00D454EE" w:rsidRPr="005E412F" w:rsidRDefault="00D454EE" w:rsidP="005E412F">
                          <w:pPr>
                            <w:jc w:val="center"/>
                            <w:rPr>
                              <w:rFonts w:ascii="Calibri" w:hAnsi="Calibri" w:cs="Calibri"/>
                              <w:color w:val="000000"/>
                              <w:sz w:val="20"/>
                            </w:rPr>
                          </w:pPr>
                          <w:r w:rsidRPr="005E412F">
                            <w:rPr>
                              <w:rFonts w:ascii="Calibri" w:hAnsi="Calibri" w:cs="Calibri"/>
                              <w:color w:val="000000"/>
                              <w:sz w:val="2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6435D" id="_x0000_t202" coordsize="21600,21600" o:spt="202" path="m,l,21600r21600,l21600,xe">
              <v:stroke joinstyle="miter"/>
              <v:path gradientshapeok="t" o:connecttype="rect"/>
            </v:shapetype>
            <v:shape id="MSIPCM0ff740ecb056eb28de6f8e38" o:spid="_x0000_s1027" type="#_x0000_t202" alt="{&quot;HashCode&quot;:-1288984879,&quot;Height&quot;:841.0,&quot;Width&quot;:595.0,&quot;Placement&quot;:&quot;Header&quot;,&quot;Index&quot;:&quot;FirstPage&quot;,&quot;Section&quot;:1,&quot;Top&quot;:0.0,&quot;Left&quot;:0.0}" style="position:absolute;margin-left:0;margin-top:15pt;width:595.3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" o:allowincell="f" filled="f" stroked="f">
              <v:textbox inset=",0,,0">
                <w:txbxContent>
                  <w:p w14:paraId="35D511E9" w14:textId="77777777" w:rsidR="00D454EE" w:rsidRPr="005E412F" w:rsidRDefault="00D454EE" w:rsidP="005E412F">
                    <w:pPr>
                      <w:jc w:val="center"/>
                      <w:rPr>
                        <w:rFonts w:ascii="Calibri" w:hAnsi="Calibri" w:cs="Calibri"/>
                        <w:color w:val="000000"/>
                        <w:sz w:val="20"/>
                      </w:rPr>
                    </w:pPr>
                    <w:r w:rsidRPr="005E412F">
                      <w:rPr>
                        <w:rFonts w:ascii="Calibri" w:hAnsi="Calibri" w:cs="Calibri"/>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56192" behindDoc="0" locked="0" layoutInCell="1" allowOverlap="1" wp14:anchorId="74C30AF8" wp14:editId="05E9072D">
              <wp:simplePos x="0" y="0"/>
              <wp:positionH relativeFrom="page">
                <wp:posOffset>5022850</wp:posOffset>
              </wp:positionH>
              <wp:positionV relativeFrom="page">
                <wp:posOffset>377825</wp:posOffset>
              </wp:positionV>
              <wp:extent cx="2296795" cy="924560"/>
              <wp:effectExtent l="3175" t="0" r="0" b="2540"/>
              <wp:wrapNone/>
              <wp:docPr id="169442930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795" cy="924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663F5B" w14:textId="7D7120CA" w:rsidR="00D454EE" w:rsidRDefault="006656A4" w:rsidP="00E609B4">
                          <w:r>
                            <w:rPr>
                              <w:noProof/>
                            </w:rPr>
                            <w:drawing>
                              <wp:inline distT="0" distB="0" distL="0" distR="0" wp14:anchorId="13528323" wp14:editId="7CB66C99">
                                <wp:extent cx="2076450" cy="78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787400"/>
                                        </a:xfrm>
                                        <a:prstGeom prst="rect">
                                          <a:avLst/>
                                        </a:prstGeom>
                                        <a:noFill/>
                                        <a:ln>
                                          <a:noFill/>
                                        </a:ln>
                                      </pic:spPr>
                                    </pic:pic>
                                  </a:graphicData>
                                </a:graphic>
                              </wp:inline>
                            </w:drawing>
                          </w:r>
                        </w:p>
                        <w:p w14:paraId="37997913" w14:textId="77777777" w:rsidR="00D454EE" w:rsidRPr="00A33027" w:rsidRDefault="00D454EE" w:rsidP="00E609B4">
                          <w:pPr>
                            <w:spacing w:line="220" w:lineRule="exact"/>
                            <w:rPr>
                              <w:rFonts w:ascii="Arial" w:hAnsi="Arial" w:cs="Arial"/>
                              <w:i/>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30AF8" id="Text Box 1" o:spid="_x0000_s1028" type="#_x0000_t202" style="position:absolute;margin-left:395.5pt;margin-top:29.75pt;width:180.85pt;height:72.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" stroked="f">
              <v:textbox inset="0,0,0,0">
                <w:txbxContent>
                  <w:p w14:paraId="52663F5B" w14:textId="7D7120CA" w:rsidR="00D454EE" w:rsidRDefault="006656A4" w:rsidP="00E609B4">
                    <w:r>
                      <w:rPr>
                        <w:noProof/>
                      </w:rPr>
                      <w:drawing>
                        <wp:inline distT="0" distB="0" distL="0" distR="0" wp14:anchorId="13528323" wp14:editId="7CB66C99">
                          <wp:extent cx="2076450" cy="78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6450" cy="787400"/>
                                  </a:xfrm>
                                  <a:prstGeom prst="rect">
                                    <a:avLst/>
                                  </a:prstGeom>
                                  <a:noFill/>
                                  <a:ln>
                                    <a:noFill/>
                                  </a:ln>
                                </pic:spPr>
                              </pic:pic>
                            </a:graphicData>
                          </a:graphic>
                        </wp:inline>
                      </w:drawing>
                    </w:r>
                  </w:p>
                  <w:p w14:paraId="37997913" w14:textId="77777777" w:rsidR="00D454EE" w:rsidRPr="00A33027" w:rsidRDefault="00D454EE" w:rsidP="00E609B4">
                    <w:pPr>
                      <w:spacing w:line="220" w:lineRule="exact"/>
                      <w:rPr>
                        <w:rFonts w:ascii="Arial" w:hAnsi="Arial" w:cs="Arial"/>
                        <w:i/>
                        <w:sz w:val="18"/>
                        <w:szCs w:val="18"/>
                      </w:rPr>
                    </w:pPr>
                  </w:p>
                </w:txbxContent>
              </v:textbox>
              <w10:wrap anchorx="page" anchory="page"/>
            </v:shape>
          </w:pict>
        </mc:Fallback>
      </mc:AlternateContent>
    </w:r>
    <w:r>
      <w:rPr>
        <w:noProof/>
      </w:rPr>
      <mc:AlternateContent>
        <mc:Choice Requires="wps">
          <w:drawing>
            <wp:anchor distT="0" distB="0" distL="114300" distR="114300" simplePos="0" relativeHeight="251657216" behindDoc="0" locked="0" layoutInCell="1" allowOverlap="1" wp14:anchorId="7988BEFE" wp14:editId="6B64E459">
              <wp:simplePos x="0" y="0"/>
              <wp:positionH relativeFrom="page">
                <wp:posOffset>0</wp:posOffset>
              </wp:positionH>
              <wp:positionV relativeFrom="page">
                <wp:posOffset>3564255</wp:posOffset>
              </wp:positionV>
              <wp:extent cx="179705" cy="0"/>
              <wp:effectExtent l="9525" t="11430" r="10795" b="7620"/>
              <wp:wrapNone/>
              <wp:docPr id="278376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AE2A1"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80.65pt" to="14.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" strokeweight=".2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30E0E0"/>
    <w:multiLevelType w:val="hybridMultilevel"/>
    <w:tmpl w:val="E4F80E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52397F"/>
    <w:multiLevelType w:val="hybridMultilevel"/>
    <w:tmpl w:val="E2C2B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50FE0"/>
    <w:multiLevelType w:val="hybridMultilevel"/>
    <w:tmpl w:val="0228CD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F817EB"/>
    <w:multiLevelType w:val="multilevel"/>
    <w:tmpl w:val="C03C7270"/>
    <w:lvl w:ilvl="0">
      <w:start w:val="1"/>
      <w:numFmt w:val="decimal"/>
      <w:lvlText w:val="%1"/>
      <w:lvlJc w:val="left"/>
      <w:pPr>
        <w:ind w:left="0" w:hanging="671"/>
      </w:pPr>
      <w:rPr>
        <w:rFonts w:ascii="Arial" w:hAnsi="Arial" w:cs="Arial" w:hint="default"/>
        <w:b w:val="0"/>
        <w:bCs w:val="0"/>
        <w:color w:val="005A84"/>
        <w:sz w:val="48"/>
        <w:szCs w:val="48"/>
      </w:rPr>
    </w:lvl>
    <w:lvl w:ilvl="1">
      <w:start w:val="1"/>
      <w:numFmt w:val="decimal"/>
      <w:lvlText w:val="%1.%2"/>
      <w:lvlJc w:val="left"/>
      <w:pPr>
        <w:ind w:left="0" w:hanging="721"/>
      </w:pPr>
      <w:rPr>
        <w:rFonts w:ascii="Network Rail Sans" w:hAnsi="Network Rail Sans" w:cs="Arial" w:hint="default"/>
        <w:b w:val="0"/>
        <w:bCs w:val="0"/>
        <w:color w:val="auto"/>
        <w:sz w:val="22"/>
        <w:szCs w:val="22"/>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4" w15:restartNumberingAfterBreak="0">
    <w:nsid w:val="1919136B"/>
    <w:multiLevelType w:val="hybridMultilevel"/>
    <w:tmpl w:val="34B8D5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CE0945"/>
    <w:multiLevelType w:val="hybridMultilevel"/>
    <w:tmpl w:val="802A6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4934FC"/>
    <w:multiLevelType w:val="hybridMultilevel"/>
    <w:tmpl w:val="336AF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404DD9"/>
    <w:multiLevelType w:val="hybridMultilevel"/>
    <w:tmpl w:val="843A1AF2"/>
    <w:lvl w:ilvl="0" w:tplc="7C74DB52">
      <w:numFmt w:val="bullet"/>
      <w:lvlText w:val="-"/>
      <w:lvlJc w:val="left"/>
      <w:pPr>
        <w:ind w:left="1074" w:hanging="360"/>
      </w:pPr>
      <w:rPr>
        <w:rFonts w:ascii="Arial" w:eastAsia="Times New Roman" w:hAnsi="Arial" w:cs="Aria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8" w15:restartNumberingAfterBreak="0">
    <w:nsid w:val="268462DB"/>
    <w:multiLevelType w:val="multilevel"/>
    <w:tmpl w:val="72A0FA8A"/>
    <w:lvl w:ilvl="0">
      <w:start w:val="1"/>
      <w:numFmt w:val="decimal"/>
      <w:lvlText w:val="%1."/>
      <w:lvlJc w:val="left"/>
      <w:pPr>
        <w:ind w:left="360" w:hanging="360"/>
      </w:pPr>
      <w:rPr>
        <w:rFonts w:hint="default"/>
        <w:b w:val="0"/>
      </w:rPr>
    </w:lvl>
    <w:lvl w:ilvl="1">
      <w:start w:val="1"/>
      <w:numFmt w:val="decimal"/>
      <w:isLgl/>
      <w:lvlText w:val="%1.%2"/>
      <w:lvlJc w:val="left"/>
      <w:pPr>
        <w:ind w:left="372" w:hanging="3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0C8691A"/>
    <w:multiLevelType w:val="hybridMultilevel"/>
    <w:tmpl w:val="BD697E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1F95F20"/>
    <w:multiLevelType w:val="hybridMultilevel"/>
    <w:tmpl w:val="22E28B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E4E64FD"/>
    <w:multiLevelType w:val="hybridMultilevel"/>
    <w:tmpl w:val="38C0901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44D14640"/>
    <w:multiLevelType w:val="hybridMultilevel"/>
    <w:tmpl w:val="AB1025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0A50278"/>
    <w:multiLevelType w:val="hybridMultilevel"/>
    <w:tmpl w:val="D062C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C10DDD"/>
    <w:multiLevelType w:val="hybridMultilevel"/>
    <w:tmpl w:val="1FDCAD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4D110F2"/>
    <w:multiLevelType w:val="hybridMultilevel"/>
    <w:tmpl w:val="F22E7CE6"/>
    <w:lvl w:ilvl="0" w:tplc="BBF664A4">
      <w:start w:val="1"/>
      <w:numFmt w:val="decimal"/>
      <w:lvlText w:val="3.%1"/>
      <w:lvlJc w:val="left"/>
      <w:pPr>
        <w:ind w:left="720" w:hanging="360"/>
      </w:pPr>
      <w:rPr>
        <w:rFonts w:hint="default"/>
      </w:rPr>
    </w:lvl>
    <w:lvl w:ilvl="1" w:tplc="E8825BEA">
      <w:numFmt w:val="bullet"/>
      <w:lvlText w:val="•"/>
      <w:lvlJc w:val="left"/>
      <w:pPr>
        <w:ind w:left="1800" w:hanging="720"/>
      </w:pPr>
      <w:rPr>
        <w:rFonts w:ascii="Arial" w:eastAsia="Cambria"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E64057"/>
    <w:multiLevelType w:val="hybridMultilevel"/>
    <w:tmpl w:val="F24C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614F4E"/>
    <w:multiLevelType w:val="hybridMultilevel"/>
    <w:tmpl w:val="6010B83E"/>
    <w:lvl w:ilvl="0" w:tplc="B78CED76">
      <w:numFmt w:val="bullet"/>
      <w:lvlText w:val="•"/>
      <w:lvlJc w:val="left"/>
      <w:pPr>
        <w:ind w:left="720" w:hanging="720"/>
      </w:pPr>
      <w:rPr>
        <w:rFonts w:ascii="Network Rail Sans" w:eastAsia="Times New Roman" w:hAnsi="Network Rail Sans"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05035616">
    <w:abstractNumId w:val="9"/>
  </w:num>
  <w:num w:numId="2" w16cid:durableId="1570963818">
    <w:abstractNumId w:val="0"/>
  </w:num>
  <w:num w:numId="3" w16cid:durableId="2146313336">
    <w:abstractNumId w:val="2"/>
  </w:num>
  <w:num w:numId="4" w16cid:durableId="1483233942">
    <w:abstractNumId w:val="6"/>
  </w:num>
  <w:num w:numId="5" w16cid:durableId="75520524">
    <w:abstractNumId w:val="7"/>
  </w:num>
  <w:num w:numId="6" w16cid:durableId="1181701289">
    <w:abstractNumId w:val="4"/>
  </w:num>
  <w:num w:numId="7" w16cid:durableId="212353379">
    <w:abstractNumId w:val="8"/>
  </w:num>
  <w:num w:numId="8" w16cid:durableId="1114057074">
    <w:abstractNumId w:val="11"/>
  </w:num>
  <w:num w:numId="9" w16cid:durableId="923876670">
    <w:abstractNumId w:val="14"/>
  </w:num>
  <w:num w:numId="10" w16cid:durableId="1136217180">
    <w:abstractNumId w:val="16"/>
  </w:num>
  <w:num w:numId="11" w16cid:durableId="639388068">
    <w:abstractNumId w:val="17"/>
  </w:num>
  <w:num w:numId="12" w16cid:durableId="1548026089">
    <w:abstractNumId w:val="13"/>
  </w:num>
  <w:num w:numId="13" w16cid:durableId="122701952">
    <w:abstractNumId w:val="1"/>
  </w:num>
  <w:num w:numId="14" w16cid:durableId="638413789">
    <w:abstractNumId w:val="3"/>
  </w:num>
  <w:num w:numId="15" w16cid:durableId="1421489195">
    <w:abstractNumId w:val="15"/>
  </w:num>
  <w:num w:numId="16" w16cid:durableId="5899713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9962150">
    <w:abstractNumId w:val="12"/>
  </w:num>
  <w:num w:numId="18" w16cid:durableId="2556753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B9E"/>
    <w:rsid w:val="00004077"/>
    <w:rsid w:val="00004A0D"/>
    <w:rsid w:val="00012A77"/>
    <w:rsid w:val="00013A45"/>
    <w:rsid w:val="00017504"/>
    <w:rsid w:val="00017F61"/>
    <w:rsid w:val="00026A34"/>
    <w:rsid w:val="00031261"/>
    <w:rsid w:val="00031C1F"/>
    <w:rsid w:val="00034CA2"/>
    <w:rsid w:val="00040775"/>
    <w:rsid w:val="00042B05"/>
    <w:rsid w:val="00051AAB"/>
    <w:rsid w:val="00052215"/>
    <w:rsid w:val="000623CF"/>
    <w:rsid w:val="00062F11"/>
    <w:rsid w:val="00067047"/>
    <w:rsid w:val="000710B0"/>
    <w:rsid w:val="000745F8"/>
    <w:rsid w:val="00075BAC"/>
    <w:rsid w:val="00081E5A"/>
    <w:rsid w:val="00084001"/>
    <w:rsid w:val="00084109"/>
    <w:rsid w:val="0008620F"/>
    <w:rsid w:val="00087458"/>
    <w:rsid w:val="00096485"/>
    <w:rsid w:val="000A3EA5"/>
    <w:rsid w:val="000A5804"/>
    <w:rsid w:val="000B02C1"/>
    <w:rsid w:val="000B6F17"/>
    <w:rsid w:val="000C0432"/>
    <w:rsid w:val="000C107B"/>
    <w:rsid w:val="000C1AB3"/>
    <w:rsid w:val="000C5C6A"/>
    <w:rsid w:val="000C5CD2"/>
    <w:rsid w:val="000C720D"/>
    <w:rsid w:val="000C7C56"/>
    <w:rsid w:val="000D0BFF"/>
    <w:rsid w:val="000D0E01"/>
    <w:rsid w:val="000D4D06"/>
    <w:rsid w:val="000E14A1"/>
    <w:rsid w:val="000E1D15"/>
    <w:rsid w:val="000E3AFD"/>
    <w:rsid w:val="000E5AD5"/>
    <w:rsid w:val="000E6F03"/>
    <w:rsid w:val="000F0CB1"/>
    <w:rsid w:val="000F35B7"/>
    <w:rsid w:val="000F38E3"/>
    <w:rsid w:val="000F3F4E"/>
    <w:rsid w:val="000F550C"/>
    <w:rsid w:val="000F6077"/>
    <w:rsid w:val="0010321B"/>
    <w:rsid w:val="001059BA"/>
    <w:rsid w:val="00106ACC"/>
    <w:rsid w:val="0011197B"/>
    <w:rsid w:val="00113089"/>
    <w:rsid w:val="001176FE"/>
    <w:rsid w:val="00120E12"/>
    <w:rsid w:val="00124668"/>
    <w:rsid w:val="00132902"/>
    <w:rsid w:val="001377E7"/>
    <w:rsid w:val="00144B3B"/>
    <w:rsid w:val="00147870"/>
    <w:rsid w:val="00151732"/>
    <w:rsid w:val="00153D8A"/>
    <w:rsid w:val="00157EF2"/>
    <w:rsid w:val="00162888"/>
    <w:rsid w:val="0016761E"/>
    <w:rsid w:val="001704FB"/>
    <w:rsid w:val="00173205"/>
    <w:rsid w:val="00173F38"/>
    <w:rsid w:val="00174489"/>
    <w:rsid w:val="001776B7"/>
    <w:rsid w:val="001836E6"/>
    <w:rsid w:val="0018586B"/>
    <w:rsid w:val="00185FF7"/>
    <w:rsid w:val="0019026E"/>
    <w:rsid w:val="00191086"/>
    <w:rsid w:val="00191977"/>
    <w:rsid w:val="00196EC9"/>
    <w:rsid w:val="00197278"/>
    <w:rsid w:val="001B1A86"/>
    <w:rsid w:val="001B588E"/>
    <w:rsid w:val="001C05AB"/>
    <w:rsid w:val="001C3828"/>
    <w:rsid w:val="001C5A1E"/>
    <w:rsid w:val="001C7C21"/>
    <w:rsid w:val="001D10AE"/>
    <w:rsid w:val="001D1119"/>
    <w:rsid w:val="001D3343"/>
    <w:rsid w:val="001E28D3"/>
    <w:rsid w:val="001E6EA1"/>
    <w:rsid w:val="001F23E8"/>
    <w:rsid w:val="001F58F0"/>
    <w:rsid w:val="00201006"/>
    <w:rsid w:val="002033B5"/>
    <w:rsid w:val="00203C37"/>
    <w:rsid w:val="00211A7B"/>
    <w:rsid w:val="002234BB"/>
    <w:rsid w:val="00224808"/>
    <w:rsid w:val="00224DF1"/>
    <w:rsid w:val="00242F20"/>
    <w:rsid w:val="00243000"/>
    <w:rsid w:val="0025058C"/>
    <w:rsid w:val="00252812"/>
    <w:rsid w:val="00252E32"/>
    <w:rsid w:val="00253BCE"/>
    <w:rsid w:val="00255618"/>
    <w:rsid w:val="00256002"/>
    <w:rsid w:val="002633CD"/>
    <w:rsid w:val="00265109"/>
    <w:rsid w:val="00274CF9"/>
    <w:rsid w:val="00275A7A"/>
    <w:rsid w:val="002819EE"/>
    <w:rsid w:val="0028297D"/>
    <w:rsid w:val="00285076"/>
    <w:rsid w:val="00285607"/>
    <w:rsid w:val="0029278B"/>
    <w:rsid w:val="002951FD"/>
    <w:rsid w:val="00296213"/>
    <w:rsid w:val="002A3C9E"/>
    <w:rsid w:val="002A61DD"/>
    <w:rsid w:val="002A6A48"/>
    <w:rsid w:val="002B05C3"/>
    <w:rsid w:val="002B48BF"/>
    <w:rsid w:val="002B4BBC"/>
    <w:rsid w:val="002C1384"/>
    <w:rsid w:val="002C342F"/>
    <w:rsid w:val="002C3537"/>
    <w:rsid w:val="002C7441"/>
    <w:rsid w:val="002C788B"/>
    <w:rsid w:val="002D6845"/>
    <w:rsid w:val="002E2270"/>
    <w:rsid w:val="002E3372"/>
    <w:rsid w:val="002E6C53"/>
    <w:rsid w:val="002E73E3"/>
    <w:rsid w:val="002F2E29"/>
    <w:rsid w:val="002F5B0A"/>
    <w:rsid w:val="002F663C"/>
    <w:rsid w:val="002F6BE5"/>
    <w:rsid w:val="002F6D0B"/>
    <w:rsid w:val="002F71D2"/>
    <w:rsid w:val="003048A2"/>
    <w:rsid w:val="003065AA"/>
    <w:rsid w:val="00307FBC"/>
    <w:rsid w:val="00310349"/>
    <w:rsid w:val="003119E5"/>
    <w:rsid w:val="00311B77"/>
    <w:rsid w:val="003125BC"/>
    <w:rsid w:val="003145FE"/>
    <w:rsid w:val="00321178"/>
    <w:rsid w:val="003233CF"/>
    <w:rsid w:val="00323C32"/>
    <w:rsid w:val="00323EA1"/>
    <w:rsid w:val="0032572F"/>
    <w:rsid w:val="00334D8E"/>
    <w:rsid w:val="003362AB"/>
    <w:rsid w:val="0035339C"/>
    <w:rsid w:val="00353D1D"/>
    <w:rsid w:val="0035424B"/>
    <w:rsid w:val="0035444E"/>
    <w:rsid w:val="00365165"/>
    <w:rsid w:val="00366CCE"/>
    <w:rsid w:val="0036784E"/>
    <w:rsid w:val="00367D72"/>
    <w:rsid w:val="0037163C"/>
    <w:rsid w:val="003735DE"/>
    <w:rsid w:val="003744E0"/>
    <w:rsid w:val="00383CEA"/>
    <w:rsid w:val="0038450C"/>
    <w:rsid w:val="003965D8"/>
    <w:rsid w:val="003A014D"/>
    <w:rsid w:val="003A443C"/>
    <w:rsid w:val="003A4BB3"/>
    <w:rsid w:val="003A602C"/>
    <w:rsid w:val="003B279F"/>
    <w:rsid w:val="003B3505"/>
    <w:rsid w:val="003B4B91"/>
    <w:rsid w:val="003B6A2D"/>
    <w:rsid w:val="003C58A2"/>
    <w:rsid w:val="003C7C40"/>
    <w:rsid w:val="003D363E"/>
    <w:rsid w:val="003E1153"/>
    <w:rsid w:val="003E447D"/>
    <w:rsid w:val="003F1EFC"/>
    <w:rsid w:val="003F611C"/>
    <w:rsid w:val="00401C9C"/>
    <w:rsid w:val="00412D3C"/>
    <w:rsid w:val="0042136A"/>
    <w:rsid w:val="00430EFC"/>
    <w:rsid w:val="00433336"/>
    <w:rsid w:val="00433B89"/>
    <w:rsid w:val="00434D57"/>
    <w:rsid w:val="004410E0"/>
    <w:rsid w:val="004412E8"/>
    <w:rsid w:val="00443DEA"/>
    <w:rsid w:val="00451F4B"/>
    <w:rsid w:val="0045533B"/>
    <w:rsid w:val="00455422"/>
    <w:rsid w:val="0046469D"/>
    <w:rsid w:val="004671DE"/>
    <w:rsid w:val="00481F53"/>
    <w:rsid w:val="00483E61"/>
    <w:rsid w:val="00484A0E"/>
    <w:rsid w:val="00486F6B"/>
    <w:rsid w:val="004903C0"/>
    <w:rsid w:val="0049230C"/>
    <w:rsid w:val="00493445"/>
    <w:rsid w:val="004965FB"/>
    <w:rsid w:val="004A48D4"/>
    <w:rsid w:val="004B35E0"/>
    <w:rsid w:val="004B3F7C"/>
    <w:rsid w:val="004B7EA2"/>
    <w:rsid w:val="004C29E2"/>
    <w:rsid w:val="004C3B70"/>
    <w:rsid w:val="004C4E38"/>
    <w:rsid w:val="004C5274"/>
    <w:rsid w:val="004C5900"/>
    <w:rsid w:val="004C5ED4"/>
    <w:rsid w:val="004D02E2"/>
    <w:rsid w:val="004D04FA"/>
    <w:rsid w:val="004D4088"/>
    <w:rsid w:val="004D4FE0"/>
    <w:rsid w:val="004D6A53"/>
    <w:rsid w:val="004D781E"/>
    <w:rsid w:val="004E08AF"/>
    <w:rsid w:val="004E2FC6"/>
    <w:rsid w:val="004F40CE"/>
    <w:rsid w:val="004F6382"/>
    <w:rsid w:val="004F7F26"/>
    <w:rsid w:val="004F7F53"/>
    <w:rsid w:val="00501C0B"/>
    <w:rsid w:val="0050204B"/>
    <w:rsid w:val="005059B5"/>
    <w:rsid w:val="005061A9"/>
    <w:rsid w:val="005063D0"/>
    <w:rsid w:val="00511468"/>
    <w:rsid w:val="00511EC8"/>
    <w:rsid w:val="005140F3"/>
    <w:rsid w:val="00514BB9"/>
    <w:rsid w:val="00515CBF"/>
    <w:rsid w:val="00517AA4"/>
    <w:rsid w:val="00521F3E"/>
    <w:rsid w:val="00522500"/>
    <w:rsid w:val="0052453D"/>
    <w:rsid w:val="00530AA7"/>
    <w:rsid w:val="005326C1"/>
    <w:rsid w:val="0053569E"/>
    <w:rsid w:val="005401E1"/>
    <w:rsid w:val="00550A6D"/>
    <w:rsid w:val="005543BE"/>
    <w:rsid w:val="005607A4"/>
    <w:rsid w:val="00566076"/>
    <w:rsid w:val="005827A2"/>
    <w:rsid w:val="00582EF6"/>
    <w:rsid w:val="00586083"/>
    <w:rsid w:val="005865F9"/>
    <w:rsid w:val="005874F4"/>
    <w:rsid w:val="0059484E"/>
    <w:rsid w:val="005950F5"/>
    <w:rsid w:val="00595B45"/>
    <w:rsid w:val="00597DEB"/>
    <w:rsid w:val="005A2504"/>
    <w:rsid w:val="005A6361"/>
    <w:rsid w:val="005B136E"/>
    <w:rsid w:val="005B1A95"/>
    <w:rsid w:val="005B1C02"/>
    <w:rsid w:val="005B1C88"/>
    <w:rsid w:val="005B66B2"/>
    <w:rsid w:val="005B6C92"/>
    <w:rsid w:val="005B7D8D"/>
    <w:rsid w:val="005C0089"/>
    <w:rsid w:val="005C0B0E"/>
    <w:rsid w:val="005D365D"/>
    <w:rsid w:val="005D3F0F"/>
    <w:rsid w:val="005D7019"/>
    <w:rsid w:val="005D7161"/>
    <w:rsid w:val="005E412F"/>
    <w:rsid w:val="005F2518"/>
    <w:rsid w:val="005F56C4"/>
    <w:rsid w:val="00607584"/>
    <w:rsid w:val="00611B39"/>
    <w:rsid w:val="00614693"/>
    <w:rsid w:val="0061559E"/>
    <w:rsid w:val="00616D49"/>
    <w:rsid w:val="006253E2"/>
    <w:rsid w:val="00627580"/>
    <w:rsid w:val="006302FD"/>
    <w:rsid w:val="00630787"/>
    <w:rsid w:val="0063450F"/>
    <w:rsid w:val="00636FF7"/>
    <w:rsid w:val="006407A1"/>
    <w:rsid w:val="00640BFB"/>
    <w:rsid w:val="00640EE1"/>
    <w:rsid w:val="00641231"/>
    <w:rsid w:val="0064171D"/>
    <w:rsid w:val="00642550"/>
    <w:rsid w:val="00652E04"/>
    <w:rsid w:val="006620AD"/>
    <w:rsid w:val="006621C1"/>
    <w:rsid w:val="006656A4"/>
    <w:rsid w:val="00666CE0"/>
    <w:rsid w:val="00672443"/>
    <w:rsid w:val="00683228"/>
    <w:rsid w:val="006874E4"/>
    <w:rsid w:val="006910E7"/>
    <w:rsid w:val="006969CE"/>
    <w:rsid w:val="006A0BFC"/>
    <w:rsid w:val="006A50D5"/>
    <w:rsid w:val="006A5D13"/>
    <w:rsid w:val="006B028D"/>
    <w:rsid w:val="006B2089"/>
    <w:rsid w:val="006B2A42"/>
    <w:rsid w:val="006B3E4C"/>
    <w:rsid w:val="006C267A"/>
    <w:rsid w:val="006D648E"/>
    <w:rsid w:val="006D66F8"/>
    <w:rsid w:val="006E3EA1"/>
    <w:rsid w:val="006E4AF1"/>
    <w:rsid w:val="006F34AF"/>
    <w:rsid w:val="00703FB2"/>
    <w:rsid w:val="00704FB9"/>
    <w:rsid w:val="00707E4A"/>
    <w:rsid w:val="00711E56"/>
    <w:rsid w:val="0071427B"/>
    <w:rsid w:val="0071463B"/>
    <w:rsid w:val="00717010"/>
    <w:rsid w:val="00717F5A"/>
    <w:rsid w:val="0072576C"/>
    <w:rsid w:val="0072734C"/>
    <w:rsid w:val="00734DEC"/>
    <w:rsid w:val="00736857"/>
    <w:rsid w:val="0073732E"/>
    <w:rsid w:val="00740483"/>
    <w:rsid w:val="0074132D"/>
    <w:rsid w:val="00742A76"/>
    <w:rsid w:val="00745776"/>
    <w:rsid w:val="0075057D"/>
    <w:rsid w:val="00751915"/>
    <w:rsid w:val="00752943"/>
    <w:rsid w:val="007612B5"/>
    <w:rsid w:val="00763B74"/>
    <w:rsid w:val="0076447B"/>
    <w:rsid w:val="00764D87"/>
    <w:rsid w:val="00766190"/>
    <w:rsid w:val="007715B9"/>
    <w:rsid w:val="0077232D"/>
    <w:rsid w:val="007738AE"/>
    <w:rsid w:val="00774132"/>
    <w:rsid w:val="00774E13"/>
    <w:rsid w:val="00775014"/>
    <w:rsid w:val="007823BC"/>
    <w:rsid w:val="00782F05"/>
    <w:rsid w:val="00783A78"/>
    <w:rsid w:val="00786293"/>
    <w:rsid w:val="007902A1"/>
    <w:rsid w:val="00792C78"/>
    <w:rsid w:val="007940F0"/>
    <w:rsid w:val="00795391"/>
    <w:rsid w:val="007A696D"/>
    <w:rsid w:val="007A7515"/>
    <w:rsid w:val="007B0927"/>
    <w:rsid w:val="007B37A1"/>
    <w:rsid w:val="007B45E7"/>
    <w:rsid w:val="007B5834"/>
    <w:rsid w:val="007B7593"/>
    <w:rsid w:val="007C0802"/>
    <w:rsid w:val="007C097B"/>
    <w:rsid w:val="007C7D34"/>
    <w:rsid w:val="007D6797"/>
    <w:rsid w:val="007D7018"/>
    <w:rsid w:val="007D7F50"/>
    <w:rsid w:val="007E0E16"/>
    <w:rsid w:val="007E1EE9"/>
    <w:rsid w:val="007E2B11"/>
    <w:rsid w:val="007F1286"/>
    <w:rsid w:val="007F2036"/>
    <w:rsid w:val="007F226A"/>
    <w:rsid w:val="007F257A"/>
    <w:rsid w:val="0080339B"/>
    <w:rsid w:val="0080393C"/>
    <w:rsid w:val="00805EE2"/>
    <w:rsid w:val="008066FD"/>
    <w:rsid w:val="00806953"/>
    <w:rsid w:val="00807D92"/>
    <w:rsid w:val="00811C63"/>
    <w:rsid w:val="00820311"/>
    <w:rsid w:val="00821185"/>
    <w:rsid w:val="00825F7D"/>
    <w:rsid w:val="008323D0"/>
    <w:rsid w:val="0083457C"/>
    <w:rsid w:val="00836B84"/>
    <w:rsid w:val="0084093F"/>
    <w:rsid w:val="0084466F"/>
    <w:rsid w:val="008456C7"/>
    <w:rsid w:val="00846876"/>
    <w:rsid w:val="008468F4"/>
    <w:rsid w:val="00847167"/>
    <w:rsid w:val="00847A9B"/>
    <w:rsid w:val="008512AB"/>
    <w:rsid w:val="00852100"/>
    <w:rsid w:val="00855851"/>
    <w:rsid w:val="008574DB"/>
    <w:rsid w:val="00866446"/>
    <w:rsid w:val="00866C74"/>
    <w:rsid w:val="00871339"/>
    <w:rsid w:val="008732A4"/>
    <w:rsid w:val="008805B8"/>
    <w:rsid w:val="008806EE"/>
    <w:rsid w:val="008861A7"/>
    <w:rsid w:val="008A359D"/>
    <w:rsid w:val="008A377B"/>
    <w:rsid w:val="008A3B29"/>
    <w:rsid w:val="008A41B8"/>
    <w:rsid w:val="008A49D2"/>
    <w:rsid w:val="008A653C"/>
    <w:rsid w:val="008B0FDE"/>
    <w:rsid w:val="008B45F8"/>
    <w:rsid w:val="008B6AF5"/>
    <w:rsid w:val="008B7E73"/>
    <w:rsid w:val="008C0162"/>
    <w:rsid w:val="008C1695"/>
    <w:rsid w:val="008C53CD"/>
    <w:rsid w:val="008C64B0"/>
    <w:rsid w:val="008C6E56"/>
    <w:rsid w:val="008C7940"/>
    <w:rsid w:val="008D25B1"/>
    <w:rsid w:val="008D5456"/>
    <w:rsid w:val="008D7592"/>
    <w:rsid w:val="008F1A48"/>
    <w:rsid w:val="008F4FA0"/>
    <w:rsid w:val="008F561E"/>
    <w:rsid w:val="008F6939"/>
    <w:rsid w:val="008F6B2D"/>
    <w:rsid w:val="008F6CBC"/>
    <w:rsid w:val="00903AE8"/>
    <w:rsid w:val="0090413D"/>
    <w:rsid w:val="00904F9E"/>
    <w:rsid w:val="009132E5"/>
    <w:rsid w:val="00916964"/>
    <w:rsid w:val="00920BBA"/>
    <w:rsid w:val="009330D1"/>
    <w:rsid w:val="00936F77"/>
    <w:rsid w:val="0093784E"/>
    <w:rsid w:val="00937F44"/>
    <w:rsid w:val="00954C4B"/>
    <w:rsid w:val="00954D32"/>
    <w:rsid w:val="00955FD6"/>
    <w:rsid w:val="00956699"/>
    <w:rsid w:val="00960AB8"/>
    <w:rsid w:val="00964790"/>
    <w:rsid w:val="00964BA5"/>
    <w:rsid w:val="00967BCC"/>
    <w:rsid w:val="00971077"/>
    <w:rsid w:val="00971F49"/>
    <w:rsid w:val="00974246"/>
    <w:rsid w:val="00974B6E"/>
    <w:rsid w:val="0097571F"/>
    <w:rsid w:val="00975919"/>
    <w:rsid w:val="00976A7F"/>
    <w:rsid w:val="00980186"/>
    <w:rsid w:val="00980490"/>
    <w:rsid w:val="00991C6D"/>
    <w:rsid w:val="009A1568"/>
    <w:rsid w:val="009A1810"/>
    <w:rsid w:val="009A76F4"/>
    <w:rsid w:val="009B190E"/>
    <w:rsid w:val="009C7811"/>
    <w:rsid w:val="009C7B5D"/>
    <w:rsid w:val="009C7D10"/>
    <w:rsid w:val="009D2282"/>
    <w:rsid w:val="009D3A47"/>
    <w:rsid w:val="009E3F0B"/>
    <w:rsid w:val="009F1491"/>
    <w:rsid w:val="00A024B0"/>
    <w:rsid w:val="00A03063"/>
    <w:rsid w:val="00A03160"/>
    <w:rsid w:val="00A0392E"/>
    <w:rsid w:val="00A04552"/>
    <w:rsid w:val="00A0553D"/>
    <w:rsid w:val="00A06DA0"/>
    <w:rsid w:val="00A11800"/>
    <w:rsid w:val="00A13652"/>
    <w:rsid w:val="00A14EFD"/>
    <w:rsid w:val="00A16537"/>
    <w:rsid w:val="00A21936"/>
    <w:rsid w:val="00A223C0"/>
    <w:rsid w:val="00A27638"/>
    <w:rsid w:val="00A33126"/>
    <w:rsid w:val="00A441EF"/>
    <w:rsid w:val="00A47F59"/>
    <w:rsid w:val="00A505D0"/>
    <w:rsid w:val="00A55087"/>
    <w:rsid w:val="00A62291"/>
    <w:rsid w:val="00A62DFB"/>
    <w:rsid w:val="00A6668D"/>
    <w:rsid w:val="00A73845"/>
    <w:rsid w:val="00A74FF9"/>
    <w:rsid w:val="00A751EF"/>
    <w:rsid w:val="00A82C19"/>
    <w:rsid w:val="00A914F4"/>
    <w:rsid w:val="00A92152"/>
    <w:rsid w:val="00A93634"/>
    <w:rsid w:val="00A95325"/>
    <w:rsid w:val="00A97B85"/>
    <w:rsid w:val="00AA0D28"/>
    <w:rsid w:val="00AA5B76"/>
    <w:rsid w:val="00AA75AB"/>
    <w:rsid w:val="00AB2DEC"/>
    <w:rsid w:val="00AB2FF2"/>
    <w:rsid w:val="00AB33A2"/>
    <w:rsid w:val="00AB4CBC"/>
    <w:rsid w:val="00AB6222"/>
    <w:rsid w:val="00AC579D"/>
    <w:rsid w:val="00AC59B5"/>
    <w:rsid w:val="00AD1137"/>
    <w:rsid w:val="00AD4BBE"/>
    <w:rsid w:val="00AD7029"/>
    <w:rsid w:val="00AE0C05"/>
    <w:rsid w:val="00AF2773"/>
    <w:rsid w:val="00AF7546"/>
    <w:rsid w:val="00B12B9E"/>
    <w:rsid w:val="00B14547"/>
    <w:rsid w:val="00B21E68"/>
    <w:rsid w:val="00B23E49"/>
    <w:rsid w:val="00B321FA"/>
    <w:rsid w:val="00B33FE8"/>
    <w:rsid w:val="00B40D47"/>
    <w:rsid w:val="00B42E9D"/>
    <w:rsid w:val="00B43E7A"/>
    <w:rsid w:val="00B53AD5"/>
    <w:rsid w:val="00B54467"/>
    <w:rsid w:val="00B55948"/>
    <w:rsid w:val="00B5734C"/>
    <w:rsid w:val="00B61EBF"/>
    <w:rsid w:val="00B626CF"/>
    <w:rsid w:val="00B64DD3"/>
    <w:rsid w:val="00B6600B"/>
    <w:rsid w:val="00B76BB6"/>
    <w:rsid w:val="00B836DC"/>
    <w:rsid w:val="00B84F70"/>
    <w:rsid w:val="00B86977"/>
    <w:rsid w:val="00B91F60"/>
    <w:rsid w:val="00B94B16"/>
    <w:rsid w:val="00B96B37"/>
    <w:rsid w:val="00B96B66"/>
    <w:rsid w:val="00B976E5"/>
    <w:rsid w:val="00B97967"/>
    <w:rsid w:val="00BA5657"/>
    <w:rsid w:val="00BA56CA"/>
    <w:rsid w:val="00BB03EF"/>
    <w:rsid w:val="00BB1881"/>
    <w:rsid w:val="00BB48B3"/>
    <w:rsid w:val="00BB600E"/>
    <w:rsid w:val="00BB6161"/>
    <w:rsid w:val="00BB78FB"/>
    <w:rsid w:val="00BC1E49"/>
    <w:rsid w:val="00BC2CC8"/>
    <w:rsid w:val="00BC45F9"/>
    <w:rsid w:val="00BC574F"/>
    <w:rsid w:val="00BD16E9"/>
    <w:rsid w:val="00BD3613"/>
    <w:rsid w:val="00BD478E"/>
    <w:rsid w:val="00BD5ABE"/>
    <w:rsid w:val="00BD7E2C"/>
    <w:rsid w:val="00BE00AE"/>
    <w:rsid w:val="00BE11BC"/>
    <w:rsid w:val="00BE1ACC"/>
    <w:rsid w:val="00BE27CF"/>
    <w:rsid w:val="00BE3A9E"/>
    <w:rsid w:val="00BE53C2"/>
    <w:rsid w:val="00BE7581"/>
    <w:rsid w:val="00BF084B"/>
    <w:rsid w:val="00BF2045"/>
    <w:rsid w:val="00BF7F1B"/>
    <w:rsid w:val="00C023A0"/>
    <w:rsid w:val="00C066FD"/>
    <w:rsid w:val="00C06BD5"/>
    <w:rsid w:val="00C106BD"/>
    <w:rsid w:val="00C10C1F"/>
    <w:rsid w:val="00C12671"/>
    <w:rsid w:val="00C16767"/>
    <w:rsid w:val="00C178BA"/>
    <w:rsid w:val="00C21307"/>
    <w:rsid w:val="00C2177B"/>
    <w:rsid w:val="00C23289"/>
    <w:rsid w:val="00C233AA"/>
    <w:rsid w:val="00C30614"/>
    <w:rsid w:val="00C3237D"/>
    <w:rsid w:val="00C36662"/>
    <w:rsid w:val="00C36F08"/>
    <w:rsid w:val="00C37038"/>
    <w:rsid w:val="00C42818"/>
    <w:rsid w:val="00C44794"/>
    <w:rsid w:val="00C46CA4"/>
    <w:rsid w:val="00C47738"/>
    <w:rsid w:val="00C5075C"/>
    <w:rsid w:val="00C51286"/>
    <w:rsid w:val="00C52886"/>
    <w:rsid w:val="00C60B68"/>
    <w:rsid w:val="00C64390"/>
    <w:rsid w:val="00C7124E"/>
    <w:rsid w:val="00C76BAA"/>
    <w:rsid w:val="00C8158B"/>
    <w:rsid w:val="00C834AC"/>
    <w:rsid w:val="00C87E29"/>
    <w:rsid w:val="00C91774"/>
    <w:rsid w:val="00CA67DA"/>
    <w:rsid w:val="00CB70A3"/>
    <w:rsid w:val="00CB79B7"/>
    <w:rsid w:val="00CC0D40"/>
    <w:rsid w:val="00CC368B"/>
    <w:rsid w:val="00CC62EB"/>
    <w:rsid w:val="00CD3E58"/>
    <w:rsid w:val="00CE6041"/>
    <w:rsid w:val="00CF29C0"/>
    <w:rsid w:val="00CF29DC"/>
    <w:rsid w:val="00CF45F8"/>
    <w:rsid w:val="00CF78D0"/>
    <w:rsid w:val="00D00C79"/>
    <w:rsid w:val="00D00D76"/>
    <w:rsid w:val="00D00E18"/>
    <w:rsid w:val="00D01B3F"/>
    <w:rsid w:val="00D03AA1"/>
    <w:rsid w:val="00D040E3"/>
    <w:rsid w:val="00D05E11"/>
    <w:rsid w:val="00D07D6F"/>
    <w:rsid w:val="00D11A50"/>
    <w:rsid w:val="00D1260C"/>
    <w:rsid w:val="00D149B9"/>
    <w:rsid w:val="00D16914"/>
    <w:rsid w:val="00D17EE1"/>
    <w:rsid w:val="00D20010"/>
    <w:rsid w:val="00D21E77"/>
    <w:rsid w:val="00D27CF0"/>
    <w:rsid w:val="00D31BC8"/>
    <w:rsid w:val="00D454EE"/>
    <w:rsid w:val="00D45AF7"/>
    <w:rsid w:val="00D46B02"/>
    <w:rsid w:val="00D50C91"/>
    <w:rsid w:val="00D50EDC"/>
    <w:rsid w:val="00D55559"/>
    <w:rsid w:val="00D61A4C"/>
    <w:rsid w:val="00D627E0"/>
    <w:rsid w:val="00D63CEE"/>
    <w:rsid w:val="00D63EA5"/>
    <w:rsid w:val="00D641D8"/>
    <w:rsid w:val="00D6473A"/>
    <w:rsid w:val="00D67181"/>
    <w:rsid w:val="00D7081A"/>
    <w:rsid w:val="00D72E66"/>
    <w:rsid w:val="00D76652"/>
    <w:rsid w:val="00D81F29"/>
    <w:rsid w:val="00D87778"/>
    <w:rsid w:val="00D9257A"/>
    <w:rsid w:val="00D9537F"/>
    <w:rsid w:val="00DA1A70"/>
    <w:rsid w:val="00DA5BE1"/>
    <w:rsid w:val="00DA780C"/>
    <w:rsid w:val="00DB28C4"/>
    <w:rsid w:val="00DB68CB"/>
    <w:rsid w:val="00DC0C19"/>
    <w:rsid w:val="00DC12B7"/>
    <w:rsid w:val="00DC6208"/>
    <w:rsid w:val="00DD2E3E"/>
    <w:rsid w:val="00DE08FC"/>
    <w:rsid w:val="00DE6926"/>
    <w:rsid w:val="00DF0B5A"/>
    <w:rsid w:val="00DF3F18"/>
    <w:rsid w:val="00DF5AE5"/>
    <w:rsid w:val="00E00C08"/>
    <w:rsid w:val="00E02FDA"/>
    <w:rsid w:val="00E150E5"/>
    <w:rsid w:val="00E16E57"/>
    <w:rsid w:val="00E217BD"/>
    <w:rsid w:val="00E251DA"/>
    <w:rsid w:val="00E25C60"/>
    <w:rsid w:val="00E268EB"/>
    <w:rsid w:val="00E34965"/>
    <w:rsid w:val="00E425B6"/>
    <w:rsid w:val="00E43F63"/>
    <w:rsid w:val="00E46C2B"/>
    <w:rsid w:val="00E4780B"/>
    <w:rsid w:val="00E47979"/>
    <w:rsid w:val="00E54F87"/>
    <w:rsid w:val="00E609B4"/>
    <w:rsid w:val="00E61B39"/>
    <w:rsid w:val="00E66939"/>
    <w:rsid w:val="00E67FD4"/>
    <w:rsid w:val="00E71D8E"/>
    <w:rsid w:val="00E73ADB"/>
    <w:rsid w:val="00E74C4E"/>
    <w:rsid w:val="00E75DD9"/>
    <w:rsid w:val="00E831C7"/>
    <w:rsid w:val="00EA0DFB"/>
    <w:rsid w:val="00EA560D"/>
    <w:rsid w:val="00EA5ED4"/>
    <w:rsid w:val="00EA795D"/>
    <w:rsid w:val="00EB03CD"/>
    <w:rsid w:val="00EB28A8"/>
    <w:rsid w:val="00EB2B3A"/>
    <w:rsid w:val="00EB2B59"/>
    <w:rsid w:val="00EB4749"/>
    <w:rsid w:val="00EB6E45"/>
    <w:rsid w:val="00EC105B"/>
    <w:rsid w:val="00EC11C4"/>
    <w:rsid w:val="00ED0132"/>
    <w:rsid w:val="00ED0254"/>
    <w:rsid w:val="00ED083C"/>
    <w:rsid w:val="00ED1E0D"/>
    <w:rsid w:val="00ED3128"/>
    <w:rsid w:val="00ED3C77"/>
    <w:rsid w:val="00EE116F"/>
    <w:rsid w:val="00EE1587"/>
    <w:rsid w:val="00EF4F2E"/>
    <w:rsid w:val="00F02446"/>
    <w:rsid w:val="00F041FB"/>
    <w:rsid w:val="00F0739F"/>
    <w:rsid w:val="00F10EDF"/>
    <w:rsid w:val="00F11F0A"/>
    <w:rsid w:val="00F13024"/>
    <w:rsid w:val="00F14A1F"/>
    <w:rsid w:val="00F16A8D"/>
    <w:rsid w:val="00F26DBB"/>
    <w:rsid w:val="00F2790F"/>
    <w:rsid w:val="00F322A4"/>
    <w:rsid w:val="00F32B4B"/>
    <w:rsid w:val="00F32FC7"/>
    <w:rsid w:val="00F35912"/>
    <w:rsid w:val="00F376CE"/>
    <w:rsid w:val="00F4098A"/>
    <w:rsid w:val="00F40B69"/>
    <w:rsid w:val="00F533A2"/>
    <w:rsid w:val="00F53A81"/>
    <w:rsid w:val="00F548DF"/>
    <w:rsid w:val="00F63E79"/>
    <w:rsid w:val="00F644EE"/>
    <w:rsid w:val="00F65599"/>
    <w:rsid w:val="00F73EF5"/>
    <w:rsid w:val="00F80380"/>
    <w:rsid w:val="00F808DA"/>
    <w:rsid w:val="00F80974"/>
    <w:rsid w:val="00F82B3D"/>
    <w:rsid w:val="00F848B0"/>
    <w:rsid w:val="00F931ED"/>
    <w:rsid w:val="00F95089"/>
    <w:rsid w:val="00F968F3"/>
    <w:rsid w:val="00FA719A"/>
    <w:rsid w:val="00FB2288"/>
    <w:rsid w:val="00FB3866"/>
    <w:rsid w:val="00FB5F74"/>
    <w:rsid w:val="00FB613A"/>
    <w:rsid w:val="00FC0F1A"/>
    <w:rsid w:val="00FC2480"/>
    <w:rsid w:val="00FC3CFD"/>
    <w:rsid w:val="00FC4163"/>
    <w:rsid w:val="00FC5188"/>
    <w:rsid w:val="00FC5B2D"/>
    <w:rsid w:val="00FC5CE9"/>
    <w:rsid w:val="00FD1163"/>
    <w:rsid w:val="00FD1853"/>
    <w:rsid w:val="00FD5652"/>
    <w:rsid w:val="00FE3452"/>
    <w:rsid w:val="00FF2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BCF74"/>
  <w15:chartTrackingRefBased/>
  <w15:docId w15:val="{B42AC0F0-1676-410F-A08E-68399F7EE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uiPriority="1"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qFormat="1"/>
    <w:lsdException w:name="Document Map" w:locked="1"/>
    <w:lsdException w:name="Plain Text" w:locked="1"/>
    <w:lsdException w:name="E-mail Signature"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locked/>
    <w:rsid w:val="008C1FE8"/>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locked/>
    <w:rsid w:val="008C1FE8"/>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CA37F0"/>
    <w:pPr>
      <w:tabs>
        <w:tab w:val="center" w:pos="4153"/>
        <w:tab w:val="right" w:pos="8306"/>
      </w:tabs>
    </w:pPr>
  </w:style>
  <w:style w:type="paragraph" w:styleId="Footer">
    <w:name w:val="footer"/>
    <w:basedOn w:val="Normal"/>
    <w:locked/>
    <w:rsid w:val="00CA37F0"/>
    <w:pPr>
      <w:tabs>
        <w:tab w:val="center" w:pos="4153"/>
        <w:tab w:val="right" w:pos="8306"/>
      </w:tabs>
    </w:pPr>
  </w:style>
  <w:style w:type="table" w:styleId="TableGrid">
    <w:name w:val="Table Grid"/>
    <w:basedOn w:val="TableNormal"/>
    <w:locked/>
    <w:rsid w:val="00B83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RLHtext">
    <w:name w:val="NR LH text"/>
    <w:link w:val="NRLHtextChar"/>
    <w:rsid w:val="004506D8"/>
    <w:pPr>
      <w:spacing w:line="290" w:lineRule="exact"/>
    </w:pPr>
    <w:rPr>
      <w:rFonts w:ascii="Arial" w:hAnsi="Arial" w:cs="Arial"/>
      <w:sz w:val="24"/>
      <w:szCs w:val="24"/>
    </w:rPr>
  </w:style>
  <w:style w:type="paragraph" w:customStyle="1" w:styleId="NRLHBoldheading">
    <w:name w:val="NR LH Bold heading"/>
    <w:basedOn w:val="NRLHtext"/>
    <w:next w:val="NRLHtext"/>
    <w:link w:val="NRLHBoldheadingChar"/>
    <w:rsid w:val="004506D8"/>
    <w:rPr>
      <w:b/>
    </w:rPr>
  </w:style>
  <w:style w:type="paragraph" w:customStyle="1" w:styleId="NRLHuserdetail">
    <w:name w:val="NR LH user detail"/>
    <w:rsid w:val="00376BB8"/>
    <w:pPr>
      <w:spacing w:line="220" w:lineRule="exact"/>
      <w:ind w:left="57"/>
    </w:pPr>
    <w:rPr>
      <w:rFonts w:ascii="Arial" w:hAnsi="Arial" w:cs="Arial"/>
      <w:i/>
      <w:sz w:val="18"/>
      <w:szCs w:val="18"/>
    </w:rPr>
  </w:style>
  <w:style w:type="paragraph" w:customStyle="1" w:styleId="NRLHUser">
    <w:name w:val="NR LH User"/>
    <w:basedOn w:val="NRLHuserdetail"/>
    <w:rsid w:val="00376BB8"/>
    <w:rPr>
      <w:b/>
      <w:i w:val="0"/>
    </w:rPr>
  </w:style>
  <w:style w:type="character" w:customStyle="1" w:styleId="NRLHtextChar">
    <w:name w:val="NR LH text Char"/>
    <w:link w:val="NRLHtext"/>
    <w:rsid w:val="004A451F"/>
    <w:rPr>
      <w:rFonts w:ascii="Arial" w:hAnsi="Arial" w:cs="Arial"/>
      <w:sz w:val="24"/>
      <w:szCs w:val="24"/>
      <w:lang w:val="en-GB" w:eastAsia="en-GB" w:bidi="ar-SA"/>
    </w:rPr>
  </w:style>
  <w:style w:type="character" w:customStyle="1" w:styleId="NRLHBoldheadingChar">
    <w:name w:val="NR LH Bold heading Char"/>
    <w:link w:val="NRLHBoldheading"/>
    <w:rsid w:val="004A451F"/>
    <w:rPr>
      <w:rFonts w:ascii="Arial" w:hAnsi="Arial" w:cs="Arial"/>
      <w:b/>
      <w:sz w:val="24"/>
      <w:szCs w:val="24"/>
      <w:lang w:val="en-GB" w:eastAsia="en-GB" w:bidi="ar-SA"/>
    </w:rPr>
  </w:style>
  <w:style w:type="character" w:customStyle="1" w:styleId="Heading2Char">
    <w:name w:val="Heading 2 Char"/>
    <w:link w:val="Heading2"/>
    <w:semiHidden/>
    <w:rsid w:val="008C1FE8"/>
    <w:rPr>
      <w:rFonts w:ascii="Calibri" w:eastAsia="Times New Roman" w:hAnsi="Calibri" w:cs="Times New Roman"/>
      <w:b/>
      <w:bCs/>
      <w:i/>
      <w:iCs/>
      <w:sz w:val="28"/>
      <w:szCs w:val="28"/>
      <w:lang w:eastAsia="en-GB"/>
    </w:rPr>
  </w:style>
  <w:style w:type="character" w:customStyle="1" w:styleId="Heading3Char">
    <w:name w:val="Heading 3 Char"/>
    <w:link w:val="Heading3"/>
    <w:semiHidden/>
    <w:rsid w:val="008C1FE8"/>
    <w:rPr>
      <w:rFonts w:ascii="Calibri" w:eastAsia="Times New Roman" w:hAnsi="Calibri" w:cs="Times New Roman"/>
      <w:b/>
      <w:bCs/>
      <w:sz w:val="26"/>
      <w:szCs w:val="26"/>
      <w:lang w:eastAsia="en-GB"/>
    </w:rPr>
  </w:style>
  <w:style w:type="paragraph" w:styleId="NormalWeb">
    <w:name w:val="Normal (Web)"/>
    <w:basedOn w:val="Normal"/>
    <w:uiPriority w:val="99"/>
    <w:locked/>
    <w:rsid w:val="003048A2"/>
    <w:pPr>
      <w:spacing w:after="210" w:line="210" w:lineRule="atLeast"/>
      <w:jc w:val="both"/>
    </w:pPr>
    <w:rPr>
      <w:sz w:val="17"/>
      <w:szCs w:val="17"/>
    </w:rPr>
  </w:style>
  <w:style w:type="paragraph" w:customStyle="1" w:styleId="Default">
    <w:name w:val="Default"/>
    <w:rsid w:val="003B6A2D"/>
    <w:pPr>
      <w:autoSpaceDE w:val="0"/>
      <w:autoSpaceDN w:val="0"/>
      <w:adjustRightInd w:val="0"/>
    </w:pPr>
    <w:rPr>
      <w:rFonts w:ascii="Arial" w:hAnsi="Arial" w:cs="Arial"/>
      <w:color w:val="000000"/>
      <w:sz w:val="24"/>
      <w:szCs w:val="24"/>
    </w:rPr>
  </w:style>
  <w:style w:type="character" w:styleId="Hyperlink">
    <w:name w:val="Hyperlink"/>
    <w:locked/>
    <w:rsid w:val="00274CF9"/>
    <w:rPr>
      <w:color w:val="0563C1"/>
      <w:u w:val="single"/>
    </w:rPr>
  </w:style>
  <w:style w:type="character" w:styleId="UnresolvedMention">
    <w:name w:val="Unresolved Mention"/>
    <w:uiPriority w:val="99"/>
    <w:semiHidden/>
    <w:unhideWhenUsed/>
    <w:rsid w:val="00274CF9"/>
    <w:rPr>
      <w:color w:val="808080"/>
      <w:shd w:val="clear" w:color="auto" w:fill="E6E6E6"/>
    </w:rPr>
  </w:style>
  <w:style w:type="paragraph" w:styleId="BalloonText">
    <w:name w:val="Balloon Text"/>
    <w:basedOn w:val="Normal"/>
    <w:link w:val="BalloonTextChar"/>
    <w:locked/>
    <w:rsid w:val="00FB613A"/>
    <w:rPr>
      <w:rFonts w:ascii="Segoe UI" w:hAnsi="Segoe UI" w:cs="Segoe UI"/>
      <w:sz w:val="18"/>
      <w:szCs w:val="18"/>
    </w:rPr>
  </w:style>
  <w:style w:type="character" w:customStyle="1" w:styleId="BalloonTextChar">
    <w:name w:val="Balloon Text Char"/>
    <w:link w:val="BalloonText"/>
    <w:rsid w:val="00FB613A"/>
    <w:rPr>
      <w:rFonts w:ascii="Segoe UI" w:hAnsi="Segoe UI" w:cs="Segoe UI"/>
      <w:sz w:val="18"/>
      <w:szCs w:val="18"/>
    </w:rPr>
  </w:style>
  <w:style w:type="character" w:styleId="CommentReference">
    <w:name w:val="annotation reference"/>
    <w:locked/>
    <w:rsid w:val="00D149B9"/>
    <w:rPr>
      <w:sz w:val="16"/>
      <w:szCs w:val="16"/>
    </w:rPr>
  </w:style>
  <w:style w:type="paragraph" w:styleId="CommentText">
    <w:name w:val="annotation text"/>
    <w:basedOn w:val="Normal"/>
    <w:link w:val="CommentTextChar"/>
    <w:locked/>
    <w:rsid w:val="00D149B9"/>
    <w:rPr>
      <w:sz w:val="20"/>
      <w:szCs w:val="20"/>
    </w:rPr>
  </w:style>
  <w:style w:type="character" w:customStyle="1" w:styleId="CommentTextChar">
    <w:name w:val="Comment Text Char"/>
    <w:basedOn w:val="DefaultParagraphFont"/>
    <w:link w:val="CommentText"/>
    <w:rsid w:val="00D149B9"/>
  </w:style>
  <w:style w:type="paragraph" w:styleId="CommentSubject">
    <w:name w:val="annotation subject"/>
    <w:basedOn w:val="CommentText"/>
    <w:next w:val="CommentText"/>
    <w:link w:val="CommentSubjectChar"/>
    <w:locked/>
    <w:rsid w:val="00D149B9"/>
    <w:rPr>
      <w:b/>
      <w:bCs/>
    </w:rPr>
  </w:style>
  <w:style w:type="character" w:customStyle="1" w:styleId="CommentSubjectChar">
    <w:name w:val="Comment Subject Char"/>
    <w:link w:val="CommentSubject"/>
    <w:rsid w:val="00D149B9"/>
    <w:rPr>
      <w:b/>
      <w:bCs/>
    </w:rPr>
  </w:style>
  <w:style w:type="paragraph" w:styleId="BodyText">
    <w:name w:val="Body Text"/>
    <w:basedOn w:val="Normal"/>
    <w:link w:val="BodyTextChar"/>
    <w:uiPriority w:val="1"/>
    <w:qFormat/>
    <w:locked/>
    <w:rsid w:val="00FD1163"/>
    <w:pPr>
      <w:widowControl w:val="0"/>
      <w:autoSpaceDE w:val="0"/>
      <w:autoSpaceDN w:val="0"/>
      <w:adjustRightInd w:val="0"/>
      <w:ind w:left="1015"/>
    </w:pPr>
    <w:rPr>
      <w:rFonts w:ascii="Arial" w:hAnsi="Arial" w:cs="Arial"/>
      <w:sz w:val="22"/>
      <w:szCs w:val="22"/>
    </w:rPr>
  </w:style>
  <w:style w:type="character" w:customStyle="1" w:styleId="BodyTextChar">
    <w:name w:val="Body Text Char"/>
    <w:link w:val="BodyText"/>
    <w:uiPriority w:val="1"/>
    <w:rsid w:val="00FD1163"/>
    <w:rPr>
      <w:rFonts w:ascii="Arial" w:hAnsi="Arial" w:cs="Arial"/>
      <w:sz w:val="22"/>
      <w:szCs w:val="22"/>
    </w:rPr>
  </w:style>
  <w:style w:type="paragraph" w:styleId="ListParagraph">
    <w:name w:val="List Paragraph"/>
    <w:basedOn w:val="Normal"/>
    <w:uiPriority w:val="34"/>
    <w:qFormat/>
    <w:rsid w:val="001C3828"/>
    <w:pPr>
      <w:spacing w:after="160" w:line="256" w:lineRule="auto"/>
      <w:ind w:left="720"/>
      <w:contextualSpacing/>
    </w:pPr>
    <w:rPr>
      <w:rFonts w:ascii="Calibri" w:eastAsia="Calibri" w:hAnsi="Calibri"/>
      <w:sz w:val="22"/>
      <w:szCs w:val="22"/>
      <w:lang w:eastAsia="en-US"/>
    </w:rPr>
  </w:style>
  <w:style w:type="character" w:customStyle="1" w:styleId="normaltextrun">
    <w:name w:val="normaltextrun"/>
    <w:basedOn w:val="DefaultParagraphFont"/>
    <w:rsid w:val="005B1A95"/>
  </w:style>
  <w:style w:type="paragraph" w:customStyle="1" w:styleId="paragraph">
    <w:name w:val="paragraph"/>
    <w:basedOn w:val="Normal"/>
    <w:rsid w:val="005B1A95"/>
    <w:pPr>
      <w:spacing w:before="100" w:beforeAutospacing="1" w:after="100" w:afterAutospacing="1"/>
    </w:pPr>
  </w:style>
  <w:style w:type="character" w:customStyle="1" w:styleId="eop">
    <w:name w:val="eop"/>
    <w:basedOn w:val="DefaultParagraphFont"/>
    <w:rsid w:val="005B1A95"/>
  </w:style>
  <w:style w:type="character" w:styleId="Strong">
    <w:name w:val="Strong"/>
    <w:uiPriority w:val="22"/>
    <w:qFormat/>
    <w:locked/>
    <w:rsid w:val="00E67F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213744">
      <w:bodyDiv w:val="1"/>
      <w:marLeft w:val="0"/>
      <w:marRight w:val="0"/>
      <w:marTop w:val="0"/>
      <w:marBottom w:val="0"/>
      <w:divBdr>
        <w:top w:val="none" w:sz="0" w:space="0" w:color="auto"/>
        <w:left w:val="none" w:sz="0" w:space="0" w:color="auto"/>
        <w:bottom w:val="none" w:sz="0" w:space="0" w:color="auto"/>
        <w:right w:val="none" w:sz="0" w:space="0" w:color="auto"/>
      </w:divBdr>
    </w:div>
    <w:div w:id="560873906">
      <w:bodyDiv w:val="1"/>
      <w:marLeft w:val="0"/>
      <w:marRight w:val="0"/>
      <w:marTop w:val="0"/>
      <w:marBottom w:val="0"/>
      <w:divBdr>
        <w:top w:val="none" w:sz="0" w:space="0" w:color="auto"/>
        <w:left w:val="none" w:sz="0" w:space="0" w:color="auto"/>
        <w:bottom w:val="none" w:sz="0" w:space="0" w:color="auto"/>
        <w:right w:val="none" w:sz="0" w:space="0" w:color="auto"/>
      </w:divBdr>
    </w:div>
    <w:div w:id="925383835">
      <w:bodyDiv w:val="1"/>
      <w:marLeft w:val="0"/>
      <w:marRight w:val="0"/>
      <w:marTop w:val="0"/>
      <w:marBottom w:val="0"/>
      <w:divBdr>
        <w:top w:val="none" w:sz="0" w:space="0" w:color="auto"/>
        <w:left w:val="none" w:sz="0" w:space="0" w:color="auto"/>
        <w:bottom w:val="none" w:sz="0" w:space="0" w:color="auto"/>
        <w:right w:val="none" w:sz="0" w:space="0" w:color="auto"/>
      </w:divBdr>
    </w:div>
    <w:div w:id="978077619">
      <w:bodyDiv w:val="1"/>
      <w:marLeft w:val="0"/>
      <w:marRight w:val="0"/>
      <w:marTop w:val="0"/>
      <w:marBottom w:val="0"/>
      <w:divBdr>
        <w:top w:val="none" w:sz="0" w:space="0" w:color="auto"/>
        <w:left w:val="none" w:sz="0" w:space="0" w:color="auto"/>
        <w:bottom w:val="none" w:sz="0" w:space="0" w:color="auto"/>
        <w:right w:val="none" w:sz="0" w:space="0" w:color="auto"/>
      </w:divBdr>
      <w:divsChild>
        <w:div w:id="1092430522">
          <w:marLeft w:val="0"/>
          <w:marRight w:val="0"/>
          <w:marTop w:val="0"/>
          <w:marBottom w:val="0"/>
          <w:divBdr>
            <w:top w:val="none" w:sz="0" w:space="0" w:color="auto"/>
            <w:left w:val="none" w:sz="0" w:space="0" w:color="auto"/>
            <w:bottom w:val="none" w:sz="0" w:space="0" w:color="auto"/>
            <w:right w:val="none" w:sz="0" w:space="0" w:color="auto"/>
          </w:divBdr>
          <w:divsChild>
            <w:div w:id="202835349">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40151858">
      <w:bodyDiv w:val="1"/>
      <w:marLeft w:val="0"/>
      <w:marRight w:val="0"/>
      <w:marTop w:val="0"/>
      <w:marBottom w:val="0"/>
      <w:divBdr>
        <w:top w:val="none" w:sz="0" w:space="0" w:color="auto"/>
        <w:left w:val="none" w:sz="0" w:space="0" w:color="auto"/>
        <w:bottom w:val="none" w:sz="0" w:space="0" w:color="auto"/>
        <w:right w:val="none" w:sz="0" w:space="0" w:color="auto"/>
      </w:divBdr>
      <w:divsChild>
        <w:div w:id="1541749179">
          <w:marLeft w:val="0"/>
          <w:marRight w:val="0"/>
          <w:marTop w:val="0"/>
          <w:marBottom w:val="0"/>
          <w:divBdr>
            <w:top w:val="none" w:sz="0" w:space="0" w:color="auto"/>
            <w:left w:val="none" w:sz="0" w:space="0" w:color="auto"/>
            <w:bottom w:val="none" w:sz="0" w:space="0" w:color="auto"/>
            <w:right w:val="none" w:sz="0" w:space="0" w:color="auto"/>
          </w:divBdr>
        </w:div>
        <w:div w:id="1683505619">
          <w:marLeft w:val="0"/>
          <w:marRight w:val="0"/>
          <w:marTop w:val="0"/>
          <w:marBottom w:val="0"/>
          <w:divBdr>
            <w:top w:val="none" w:sz="0" w:space="0" w:color="auto"/>
            <w:left w:val="none" w:sz="0" w:space="0" w:color="auto"/>
            <w:bottom w:val="none" w:sz="0" w:space="0" w:color="auto"/>
            <w:right w:val="none" w:sz="0" w:space="0" w:color="auto"/>
          </w:divBdr>
        </w:div>
        <w:div w:id="1707292521">
          <w:marLeft w:val="0"/>
          <w:marRight w:val="0"/>
          <w:marTop w:val="0"/>
          <w:marBottom w:val="0"/>
          <w:divBdr>
            <w:top w:val="none" w:sz="0" w:space="0" w:color="auto"/>
            <w:left w:val="none" w:sz="0" w:space="0" w:color="auto"/>
            <w:bottom w:val="none" w:sz="0" w:space="0" w:color="auto"/>
            <w:right w:val="none" w:sz="0" w:space="0" w:color="auto"/>
          </w:divBdr>
        </w:div>
      </w:divsChild>
    </w:div>
    <w:div w:id="1715082042">
      <w:bodyDiv w:val="1"/>
      <w:marLeft w:val="0"/>
      <w:marRight w:val="0"/>
      <w:marTop w:val="0"/>
      <w:marBottom w:val="0"/>
      <w:divBdr>
        <w:top w:val="none" w:sz="0" w:space="0" w:color="auto"/>
        <w:left w:val="none" w:sz="0" w:space="0" w:color="auto"/>
        <w:bottom w:val="none" w:sz="0" w:space="0" w:color="auto"/>
        <w:right w:val="none" w:sz="0" w:space="0" w:color="auto"/>
      </w:divBdr>
    </w:div>
    <w:div w:id="1920357972">
      <w:bodyDiv w:val="1"/>
      <w:marLeft w:val="0"/>
      <w:marRight w:val="0"/>
      <w:marTop w:val="0"/>
      <w:marBottom w:val="0"/>
      <w:divBdr>
        <w:top w:val="none" w:sz="0" w:space="0" w:color="auto"/>
        <w:left w:val="none" w:sz="0" w:space="0" w:color="auto"/>
        <w:bottom w:val="none" w:sz="0" w:space="0" w:color="auto"/>
        <w:right w:val="none" w:sz="0" w:space="0" w:color="auto"/>
      </w:divBdr>
    </w:div>
    <w:div w:id="2010205900">
      <w:bodyDiv w:val="1"/>
      <w:marLeft w:val="0"/>
      <w:marRight w:val="0"/>
      <w:marTop w:val="0"/>
      <w:marBottom w:val="0"/>
      <w:divBdr>
        <w:top w:val="none" w:sz="0" w:space="0" w:color="auto"/>
        <w:left w:val="none" w:sz="0" w:space="0" w:color="auto"/>
        <w:bottom w:val="none" w:sz="0" w:space="0" w:color="auto"/>
        <w:right w:val="none" w:sz="0" w:space="0" w:color="auto"/>
      </w:divBdr>
    </w:div>
    <w:div w:id="201460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ustomXml" Target="ink/ink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Brown37\Corporate%20Templates\Network%20Rail%20Templates\Letter.dot"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14T09:39:26.297"/>
    </inkml:context>
    <inkml:brush xml:id="br0">
      <inkml:brushProperty name="width" value="0.05" units="cm"/>
      <inkml:brushProperty name="height" value="0.05" units="cm"/>
    </inkml:brush>
  </inkml:definitions>
  <inkml:trace contextRef="#ctx0" brushRef="#br0">28 1148 6113,'-10'15'1704,"8"-14"-1664,1 1 1,-1 0 0,0 0-1,1 0 1,0 0-1,-1 0 1,1 0 0,0 0-1,0 1 1,0-1-1,1 0 1,-1 2 0,0-2-1,1 1 1,0-1-1,-1 0 1,1 1-1,0-1 1,0 1 0,0-1-1,1 5 1,-1-7 19,1 1-1,-1 0 1,0-1 0,0 1-1,0 0 1,0 0 0,1-1-1,-1 1 1,0-1 0,1 1-1,-1 0 1,0-1 0,1 2-1,-1-2 1,1 1 0,-1-1 0,1 1-1,-1-1 1,1 1 0,0-1-1,-1 1 1,1-1 0,-1 0-1,1 1 1,0-1 0,-1 0-1,1 0 1,0 1 0,-1-1-1,1 0 1,0 0 0,0 0-1,-1 0 1,1 0 0,0 0 0,-1 0-1,1 0 1,0 0 0,-1 0-1,1-1 1,0 1 0,0 0-1,0-1 1,4-2 238,0-1 1,1 1-1,-1-1 1,-1 0-1,4-4 1,7-5-8,383-365 1674,-343 318-1880,-3-2 1,62-98-1,-82 110 0,-4-1 1,-1-1-1,-4-2 1,19-60-1,-37 102-60,-2 0 1,-1 1-1,1-2 0,-2 2 0,0-1 0,0-1 1,-1 1-1,-2-16 0,2 25-13,-1 0-1,0-1 1,0 1-1,0 0 0,0 0 1,0 0-1,0 0 1,-1 0-1,1-1 1,-2 2-1,1-1 1,0 0-1,0 1 1,0-1-1,-1 1 1,1 0-1,-1 0 0,1 0 1,-1 0-1,0 0 1,0 0-1,1 1 1,-1 0-1,0-1 1,0 1-1,-1 0 1,1 0-1,0 1 0,0-1 1,0 1-1,-1-2 1,1 2-1,0 0 1,-8 2-1,0-1 1,0 1-1,0-1 1,1 2-1,-1 0 1,0 0-1,0 1 1,1 0-1,-16 9 1,1 3-13,-1 1-1,-23 21 1,3 2-14,1 1 1,3 4-1,-58 76 0,50-51-15,-79 150-1,106-172 6,-27 77 0,41-97 6,2 0 0,0 0 1,2 1-1,-2 37 0,7-60 9,-2 0-1,2 0 0,2 1 1,-2-1-1,1 0 0,0 0 1,1 0-1,2 10 0,-3-14 10,0 0 0,0-1 0,1 1 0,-1 0 0,0-1-1,0 1 1,1-1 0,-1 1 0,1-1 0,0 0-1,-1 1 1,1-1 0,0 0 0,0 0 0,-1 0-1,1-1 1,0 1 0,0 0 0,0-1 0,0 1-1,0-1 1,0 1 0,0-1 0,0 0 0,0 0-1,3 0 1,3-1 27,1 0 0,-1 0 0,0-1-1,0 0 1,0 0 0,0-1 0,-1 0 0,1 0 0,-1-1-1,11-7 1,10-8 89,32-28 0,-28 19-65,26-16 3,22-17 65,-3-3 0,92-98 0,-108 91 35,-4-2 1,-2-3-1,44-84 1,-98 152-26,-10 12-36,-4 11-106,0 1 1,0 0-1,1 1 1,1 0-1,-13 29 0,14-26-4,-21 36-23,-38 107 0,59-132 40,1-1 0,1 1 0,2 1 0,1-1 0,-2 50 0,7-71-1,0 2 1,1-2 0,0 0 0,1 1 0,0 0 0,0-1 0,1 0 0,5 11 0,-6-16 4,0-1-1,1 1 0,0-1 0,0 0 0,0 1 1,1 0-1,-1-2 0,1 1 0,0 0 0,0-1 1,1 0-1,-1 0 0,1 0 0,-1 0 1,1-1-1,0 0 0,7 4 0,-3-3 9,1-1-1,-1 0 0,2 0 1,-1-1-1,0 0 1,-1-1-1,1 0 0,0-1 1,0 0-1,15-3 1,-11 0 5,1-1 1,-1 0 0,1-1 0,0-1-1,-2 0 1,14-10 0,9-8 25,-2-4 1,0 0-1,52-60 1,-37 33-17,-1-2 1,-2-2-1,46-84 1,-76 115-7,-1-1 1,0 0-1,-3-1 1,-1-1-1,-2 0 0,-1 1 1,-1-2-1,-1 0 1,1-65-1,-7 86 6,0 1 0,-1-2 0,-1 2 0,-2-15 0,3 24-20,0-1 0,0 0-1,0 1 1,0-1 0,0 1 0,0-1-1,-1 1 1,1-1 0,-1 1 0,1 0 0,-1 0-1,0 0 1,0-1 0,0 1 0,0 0 0,0 0-1,-1 1 1,1-1 0,0 1 0,-1 0-1,0-1 1,-2 0 0,1 1-5,0 1-1,1-1 1,-1 1-1,-1 0 1,1 0 0,0 0-1,1 1 1,-1-1-1,0 1 1,0 0-1,-4 2 1,-2 1-8,0 0-1,1 0 1,-14 10-1,-1 3-12,1 2 0,-1-1 0,3 3 0,0 0 0,2 2 0,-1 0 0,2 0 0,-19 37 0,4-3-4,3 2 0,-40 112 0,46-101 5,5 2 0,-18 114 0,34-168 10,1 0 1,1 0-1,1 0 1,1 19-1,0-33 8,-1 0 0,1 0 0,-1 0 1,1 1-1,1-1 0,-1 0 0,0 0 0,1-1 0,0 1 0,0 0 0,0-1 0,0 0 0,1 1 0,-1 0 0,1-1 0,0 0 0,0 0 0,0-1 0,0 1 0,0-1 0,1 1 0,6 2 0,-5-3 7,0 0 0,2-1 1,-2 0-1,0 0 0,1-1 0,-1 0 1,0 0-1,1 0 0,-1 0 1,0-1-1,1 0 0,-1 0 1,0 0-1,0-1 0,0 1 0,1-1 1,-1 0-1,6-4 0,7-5 16,0-1-1,1 0 1,23-24-1,14-15-20,-2-4 0,-4-1 0,0-4 0,47-75 0,-48 56 39,-4-1 0,-4-2 0,38-106 0,-74 171 46,-5 16-84,1 1 0,-1 0 0,0 0 0,0 0 0,0 0 0,0 0 0,0 0 0,0 0-1,0 0 1,0-1 0,0 1 0,0 0 0,0 0 0,0 0 0,0 0 0,0 0 0,0 0 0,0 0 0,0-1 0,0 1 0,0 0 0,0 0 0,0 0 0,0 0 0,0 0 0,0 0 0,0 0 0,0 0 0,0-1 0,-1 1 0,1 0 0,0 0 0,0 0 0,0 0 0,0 0 0,0 0 0,0 0 0,0 0-1,0 0 1,0 0 0,0 0 0,-1 0 0,1-1 0,0 1 0,0 0 0,0 0 0,0 0 0,0 0 0,0 0 0,0 0 0,-1 0 0,1 0 0,0 0 0,-2 2 11,-1 1 0,1-1 0,0 0 0,0 1 0,0-1 0,0 1 0,1 0 0,-3 3-1,-26 55-24,1 0 0,3 1 0,2 2-1,-15 76 1,22-53 1,16-77 8,0 0-1,1 2 0,0-2 1,0 0-1,2 1 1,1 12-1,-2-21 1,-1 1 1,1-1-1,-1 0 0,1 1 0,0 0 0,0 0 1,0-1-1,0 0 0,0 0 0,1 0 1,-1 0-1,1 0 0,-1 0 0,1 0 1,0 0-1,0 0 0,0-1 0,0 1 0,0-1 1,0 1-1,0-1 0,0 0 0,1 0 1,-1 0-1,0 0 0,1 1 0,-1-2 0,1 1 1,-1-1-1,1 1 0,-1-1 0,2 0 1,-2 0-1,1 0 0,-1 0 0,1-1 1,4 0-1,3-3-2,0 1 1,-1 0 0,1-1-1,-1-1 1,2 0 0,-2 0-1,14-12 1,12-11-22,0-2 0,-2-1 1,-1-3-1,44-58 0,-36 33-5,-2-1 0,38-82 1,-72 133 24,18-32 41,-22 41-34,0-1-1,0 1 1,0 0 0,0 0-1,0 0 1,0 0-1,0 0 1,0-1 0,0 1-1,0 0 1,0 0-1,0 0 1,0 0-1,0 0 1,0 0 0,1 0-1,-1-1 1,0 1-1,0 0 1,0 0 0,0 0-1,0 0 1,0 0-1,0 0 1,1 0-1,-1 0 1,0 0 0,0 0-1,0 0 1,0 0-1,0-1 1,1 1 0,-1 0-1,0 0 1,0 0-1,0 0 1,0 0-1,0 0 1,1 0 0,-1 1-1,0-1 1,0 0-1,0 0 1,0 0 0,0 0-1,0 0 1,1 0-1,-1 0 1,0 0-1,0 0 1,0 0 0,0 0-1,0 0 1,0 0-1,0 1 1,1-1 0,-1 0-1,0 0 1,0 0-1,0 0 1,0 0-1,0 0 1,0 1 0,-1 26 33,-21 111 18,8-56-35,3 0 1,-2 134-1,14-200-11,0 0 0,1 0 0,0-1 0,8 28 0,-9-40-5,-1 1-1,2-1 1,-1 0 0,0 0-1,1 0 1,-1 0 0,1 0 0,0-1-1,0 1 1,0 0 0,0 0-1,1-1 1,-1 1 0,1-1-1,-1 0 1,1 0 0,0 0-1,-1-1 1,1 1 0,0 0 0,0-1-1,1 0 1,-1 0 0,1 0-1,-1 0 1,0-1 0,6 1-1,0-1 1,-1-1-1,0 0 0,1-1 1,-1 0-1,0-1 0,1 1 0,-1-1 1,0-1-1,-1 0 0,1-1 1,-1 1-1,0-1 0,9-7 0,7-8-8,-2 1-1,33-40 0,-6-3-50,-1-3-1,-3-2 1,-4-2 0,49-112 0,-83 167 52,1-1-5,-1 0 0,14-21 0,-15 31 21,-2 6 5,-3 15 22,-44 187 129,28-141-120,2-1 0,-10 126 0,24-178-39,0-2-1,0 1 1,0-1 0,1 0 0,0 2-1,3 6 1,-3-14-5,-1 1 0,0-1-1,1 0 1,-1 0 0,1 0 0,-1 0 0,1 0-1,0 0 1,-1 0 0,1 0 0,0 0-1,0 0 1,0-1 0,0 1 0,0 0-1,0-1 1,0 1 0,0 0 0,0-1-1,0 1 1,0-1 0,0 2 0,0-2-1,0 0 1,0 1 0,1-1 0,-1 0-1,0 0 1,0 0 0,0 0 0,1 0 0,-1 0-1,0 0 1,0-1 0,0 1 0,0 0-1,1 0 1,-1-2 0,0 2 0,0-1-1,0 1 1,0-1 0,0 0 0,1 0-1,9-5 9,0-1 0,-1 0 0,0 0 0,0-2 0,15-16 0,41-55 8,-45 54-20,28-42-48,-1-2 0,55-112 0,-83 149 44,-11 24 38,-9 9-28,1 0 0,-1 0 0,0 0 0,0 1-1,1-1 1,-1 0 0,0 0 0,0 1 0,0-1 0,1 0-1,-1 0 1,0 1 0,0-1 0,0 0 0,0 1 0,0-1-1,1 0 1,-1 2 0,0-2 0,0 0 0,0 1-1,0-1 1,0 0 0,0 1 0,0-1 0,0 0 0,0 1-1,0-1 1,0 0 0,-1 1 0,1-1 0,0 1-1,-9 89 259,-1 39-68,9-108-178,2 1 1,1-1-1,0 0 0,3-1 1,4 22-1,-7-37-12,-1 1 0,1-1 0,0 0-1,0 0 1,1-1 0,-1 1 0,1-1 0,0 2-1,1-2 1,-1 0 0,1 0 0,-1-1 0,1 1 0,0-1-1,0 1 1,1-1 0,-1-1 0,2 1 0,-2 0-1,1 0 1,0-1 0,0-1 0,0 1 0,0-1-1,7 1 1,9 1 38,1-2 0,-1 0 0,0-2-1,1 0 1,-1-1 0,0-2 0,39-11-1,-31 6 2,1-3 0,-1-1 0,-1-1-1,45-30 1,-48 28-34,50-38 80,-74 54-84,-1 0 0,0 0 0,0 0 1,1 0-1,-1 0 0,0 0 0,0 0 0,0-1 0,1 1 0,-1 0 1,0 0-1,0 0 0,0 0 0,1-1 0,-1 1 0,0 0 0,0 0 1,0-1-1,0 1 0,0 0 0,0 0 0,0 0 0,1-1 0,-1 1 1,0 0-1,0 0 0,0-1 0,0 1 0,0 0 0,0 0 1,0-1-1,0 1 0,0 0 0,0 0 0,0-1 0,0 1 0,0 0 1,-1 0-1,1-1 0,-12-1 117,-26 7 17,-73 24-101,-157 60-1,221-72-42,-675 274-363,27 64 261,134-21 306,531-316-198,18-13-5,1 2 1,1-1-1,-1 2 1,0 0-1,-14 14 0,25-22 4,-1 1 0,1-1-1,-1 0 1,0 1-1,1-1 1,-1 2-1,1-2 1,0 1 0,-1 0-1,1-1 1,-1 1-1,1-1 1,0 1-1,-1 0 1,1-1 0,0 1-1,0 0 1,-1 0-1,1-1 1,0 1-1,0 0 1,0-1 0,0 1-1,0 1 1,1-1 1,0-1-1,0 1 1,0-1 0,0 1 0,0-1 0,0 0-1,1 0 1,-1 1 0,0-1 0,0 0 0,0 0-1,0 0 1,0 0 0,1 0 0,0-1 0,33-1 58,-1-2 1,0-2 0,-1-2 0,53-17-1,-47 13-6,596-219 415,-7-46-337,-74 30-116,-444 202-85,13-5-1319,176-100 0,-201 88 303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2F96F242E3EC45BE28C8E7C3AE7BDF" ma:contentTypeVersion="15" ma:contentTypeDescription="Create a new document." ma:contentTypeScope="" ma:versionID="a58be1b024066840406171f094e210a7">
  <xsd:schema xmlns:xsd="http://www.w3.org/2001/XMLSchema" xmlns:xs="http://www.w3.org/2001/XMLSchema" xmlns:p="http://schemas.microsoft.com/office/2006/metadata/properties" xmlns:ns2="38f4e2f6-0d95-40a1-a792-6bee96c533a9" xmlns:ns3="f7713e5b-6161-4052-b054-20c6d4bf8d16" xmlns:ns4="af32717b-85d4-46b0-82d8-410bc3119485" targetNamespace="http://schemas.microsoft.com/office/2006/metadata/properties" ma:root="true" ma:fieldsID="8e357321437f2c405ffb83688c7893ba" ns2:_="" ns3:_="" ns4:_="">
    <xsd:import namespace="38f4e2f6-0d95-40a1-a792-6bee96c533a9"/>
    <xsd:import namespace="f7713e5b-6161-4052-b054-20c6d4bf8d16"/>
    <xsd:import namespace="af32717b-85d4-46b0-82d8-410bc31194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4e2f6-0d95-40a1-a792-6bee96c533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89bcca-d77b-429e-a31c-3f7c234e701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713e5b-6161-4052-b054-20c6d4bf8d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32717b-85d4-46b0-82d8-410bc311948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c54b250-ca6d-454d-b9bd-d94c26baf82f}" ma:internalName="TaxCatchAll" ma:showField="CatchAllData" ma:web="f7713e5b-6161-4052-b054-20c6d4bf8d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f4e2f6-0d95-40a1-a792-6bee96c533a9">
      <Terms xmlns="http://schemas.microsoft.com/office/infopath/2007/PartnerControls"/>
    </lcf76f155ced4ddcb4097134ff3c332f>
    <TaxCatchAll xmlns="af32717b-85d4-46b0-82d8-410bc3119485"/>
  </documentManagement>
</p:properties>
</file>

<file path=customXml/itemProps1.xml><?xml version="1.0" encoding="utf-8"?>
<ds:datastoreItem xmlns:ds="http://schemas.openxmlformats.org/officeDocument/2006/customXml" ds:itemID="{F52EF791-7A61-47B6-B75D-648EE04FD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4e2f6-0d95-40a1-a792-6bee96c533a9"/>
    <ds:schemaRef ds:uri="f7713e5b-6161-4052-b054-20c6d4bf8d16"/>
    <ds:schemaRef ds:uri="af32717b-85d4-46b0-82d8-410bc3119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AD1B4E-6937-42A8-A12F-E66F039E78E8}">
  <ds:schemaRefs>
    <ds:schemaRef ds:uri="http://schemas.microsoft.com/sharepoint/v3/contenttype/forms"/>
  </ds:schemaRefs>
</ds:datastoreItem>
</file>

<file path=customXml/itemProps3.xml><?xml version="1.0" encoding="utf-8"?>
<ds:datastoreItem xmlns:ds="http://schemas.openxmlformats.org/officeDocument/2006/customXml" ds:itemID="{22754E0E-BE54-44F7-9E7D-67BE220570BB}">
  <ds:schemaRefs>
    <ds:schemaRef ds:uri="http://schemas.openxmlformats.org/officeDocument/2006/bibliography"/>
  </ds:schemaRefs>
</ds:datastoreItem>
</file>

<file path=customXml/itemProps4.xml><?xml version="1.0" encoding="utf-8"?>
<ds:datastoreItem xmlns:ds="http://schemas.openxmlformats.org/officeDocument/2006/customXml" ds:itemID="{E705DA00-86F3-4BFC-B4D9-1FBD8F86515D}">
  <ds:schemaRefs>
    <ds:schemaRef ds:uri="http://schemas.microsoft.com/office/2006/metadata/properties"/>
    <ds:schemaRef ds:uri="http://schemas.microsoft.com/office/infopath/2007/PartnerControls"/>
    <ds:schemaRef ds:uri="38f4e2f6-0d95-40a1-a792-6bee96c533a9"/>
    <ds:schemaRef ds:uri="af32717b-85d4-46b0-82d8-410bc3119485"/>
  </ds:schemaRefs>
</ds:datastoreItem>
</file>

<file path=docProps/app.xml><?xml version="1.0" encoding="utf-8"?>
<Properties xmlns="http://schemas.openxmlformats.org/officeDocument/2006/extended-properties" xmlns:vt="http://schemas.openxmlformats.org/officeDocument/2006/docPropsVTypes">
  <Template>Letter</Template>
  <TotalTime>1</TotalTime>
  <Pages>3</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John Smith</vt:lpstr>
    </vt:vector>
  </TitlesOfParts>
  <Company>TP</Company>
  <LinksUpToDate>false</LinksUpToDate>
  <CharactersWithSpaces>5064</CharactersWithSpaces>
  <SharedDoc>false</SharedDoc>
  <HLinks>
    <vt:vector size="6" baseType="variant">
      <vt:variant>
        <vt:i4>6553618</vt:i4>
      </vt:variant>
      <vt:variant>
        <vt:i4>0</vt:i4>
      </vt:variant>
      <vt:variant>
        <vt:i4>0</vt:i4>
      </vt:variant>
      <vt:variant>
        <vt:i4>5</vt:i4>
      </vt:variant>
      <vt:variant>
        <vt:lpwstr>mailto:localplan@spelthorne.gov.uk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 Smith</dc:title>
  <dc:subject/>
  <dc:creator>KBrown37</dc:creator>
  <cp:keywords/>
  <cp:lastModifiedBy>Gillian Stevens</cp:lastModifiedBy>
  <cp:revision>2</cp:revision>
  <cp:lastPrinted>2025-05-27T20:33:00Z</cp:lastPrinted>
  <dcterms:created xsi:type="dcterms:W3CDTF">2025-05-28T08:47:00Z</dcterms:created>
  <dcterms:modified xsi:type="dcterms:W3CDTF">2025-05-28T08:47:00Z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77031b-11bc-4db9-b655-7d79027ad570_Enabled">
    <vt:lpwstr>true</vt:lpwstr>
  </property>
  <property fmtid="{D5CDD505-2E9C-101B-9397-08002B2CF9AE}" pid="3" name="MSIP_Label_8577031b-11bc-4db9-b655-7d79027ad570_SetDate">
    <vt:lpwstr>2023-07-24T15:46:38Z</vt:lpwstr>
  </property>
  <property fmtid="{D5CDD505-2E9C-101B-9397-08002B2CF9AE}" pid="4" name="MSIP_Label_8577031b-11bc-4db9-b655-7d79027ad570_Method">
    <vt:lpwstr>Standard</vt:lpwstr>
  </property>
  <property fmtid="{D5CDD505-2E9C-101B-9397-08002B2CF9AE}" pid="5" name="MSIP_Label_8577031b-11bc-4db9-b655-7d79027ad570_Name">
    <vt:lpwstr>8577031b-11bc-4db9-b655-7d79027ad570</vt:lpwstr>
  </property>
  <property fmtid="{D5CDD505-2E9C-101B-9397-08002B2CF9AE}" pid="6" name="MSIP_Label_8577031b-11bc-4db9-b655-7d79027ad570_SiteId">
    <vt:lpwstr>c22cc3e1-5d7f-4f4d-be03-d5a158cc9409</vt:lpwstr>
  </property>
  <property fmtid="{D5CDD505-2E9C-101B-9397-08002B2CF9AE}" pid="7" name="MSIP_Label_8577031b-11bc-4db9-b655-7d79027ad570_ActionId">
    <vt:lpwstr>79a701a4-5241-42b1-987b-4fd0fca324c2</vt:lpwstr>
  </property>
  <property fmtid="{D5CDD505-2E9C-101B-9397-08002B2CF9AE}" pid="8" name="MSIP_Label_8577031b-11bc-4db9-b655-7d79027ad570_ContentBits">
    <vt:lpwstr>1</vt:lpwstr>
  </property>
</Properties>
</file>