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8D443" w14:textId="355B04F8" w:rsidR="00170C32" w:rsidRPr="004C16A1" w:rsidRDefault="008B42B5" w:rsidP="0044674C">
      <w:pPr>
        <w:spacing w:before="100" w:beforeAutospacing="1" w:after="100" w:afterAutospacing="1"/>
        <w:ind w:left="6480" w:firstLine="720"/>
        <w:rPr>
          <w:rFonts w:asciiTheme="minorHAnsi" w:hAnsiTheme="minorHAnsi" w:cstheme="minorHAnsi"/>
          <w:color w:val="000000" w:themeColor="text1"/>
          <w:sz w:val="24"/>
          <w:szCs w:val="24"/>
          <w14:reflection w14:blurRad="0" w14:stA="0" w14:stPos="0" w14:endA="0" w14:endPos="100000" w14:dist="0" w14:dir="0" w14:fadeDir="0" w14:sx="0" w14:sy="0" w14:kx="0" w14:ky="0" w14:algn="b"/>
        </w:rPr>
      </w:pPr>
      <w:r w:rsidRPr="004C16A1">
        <w:rPr>
          <w:rFonts w:asciiTheme="minorHAnsi" w:hAnsiTheme="minorHAnsi" w:cstheme="minorHAnsi"/>
          <w:noProof/>
          <w:sz w:val="24"/>
          <w:szCs w:val="24"/>
        </w:rPr>
        <mc:AlternateContent>
          <mc:Choice Requires="wps">
            <w:drawing>
              <wp:anchor distT="0" distB="0" distL="114300" distR="114300" simplePos="0" relativeHeight="251660288" behindDoc="0" locked="0" layoutInCell="1" allowOverlap="1" wp14:anchorId="65BED705" wp14:editId="7BA5F92E">
                <wp:simplePos x="0" y="0"/>
                <wp:positionH relativeFrom="column">
                  <wp:posOffset>-159596</wp:posOffset>
                </wp:positionH>
                <wp:positionV relativeFrom="paragraph">
                  <wp:posOffset>595206</wp:posOffset>
                </wp:positionV>
                <wp:extent cx="2459421" cy="549910"/>
                <wp:effectExtent l="0" t="0" r="4445" b="0"/>
                <wp:wrapNone/>
                <wp:docPr id="3" name="Text Box 3"/>
                <wp:cNvGraphicFramePr/>
                <a:graphic xmlns:a="http://schemas.openxmlformats.org/drawingml/2006/main">
                  <a:graphicData uri="http://schemas.microsoft.com/office/word/2010/wordprocessingShape">
                    <wps:wsp>
                      <wps:cNvSpPr txBox="1"/>
                      <wps:spPr>
                        <a:xfrm>
                          <a:off x="0" y="0"/>
                          <a:ext cx="2459421" cy="549910"/>
                        </a:xfrm>
                        <a:prstGeom prst="rect">
                          <a:avLst/>
                        </a:prstGeom>
                        <a:solidFill>
                          <a:schemeClr val="lt1"/>
                        </a:solidFill>
                        <a:ln w="6350">
                          <a:noFill/>
                        </a:ln>
                      </wps:spPr>
                      <wps:txbx>
                        <w:txbxContent>
                          <w:p w14:paraId="773EBD80" w14:textId="659D11CA" w:rsidR="00BC251A" w:rsidRDefault="00BC251A" w:rsidP="00BC251A">
                            <w:r>
                              <w:t xml:space="preserve">Website: </w:t>
                            </w:r>
                            <w:hyperlink r:id="rId7" w:history="1">
                              <w:r w:rsidR="007B2B4D" w:rsidRPr="00F46E6F">
                                <w:rPr>
                                  <w:rStyle w:val="Hyperlink"/>
                                </w:rPr>
                                <w:t>www.manhoodpag.co.uk</w:t>
                              </w:r>
                            </w:hyperlink>
                          </w:p>
                          <w:p w14:paraId="2F5E5E3F" w14:textId="3AE745CA" w:rsidR="00BC251A" w:rsidRDefault="00BC251A" w:rsidP="00BC251A">
                            <w:r>
                              <w:t xml:space="preserve">Email: </w:t>
                            </w:r>
                            <w:r w:rsidR="007B2B4D">
                              <w:tab/>
                              <w:t xml:space="preserve">  </w:t>
                            </w:r>
                            <w:hyperlink r:id="rId8" w:history="1">
                              <w:r w:rsidR="007B2B4D" w:rsidRPr="00F46E6F">
                                <w:rPr>
                                  <w:rStyle w:val="Hyperlink"/>
                                </w:rPr>
                                <w:t>manhoodpag@gmail.com</w:t>
                              </w:r>
                            </w:hyperlink>
                          </w:p>
                          <w:p w14:paraId="268B57D1" w14:textId="77777777" w:rsidR="00BC251A" w:rsidRDefault="00BC2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ED705" id="_x0000_t202" coordsize="21600,21600" o:spt="202" path="m,l,21600r21600,l21600,xe">
                <v:stroke joinstyle="miter"/>
                <v:path gradientshapeok="t" o:connecttype="rect"/>
              </v:shapetype>
              <v:shape id="Text Box 3" o:spid="_x0000_s1026" type="#_x0000_t202" style="position:absolute;left:0;text-align:left;margin-left:-12.55pt;margin-top:46.85pt;width:193.65pt;height:4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" fillcolor="white [3201]" stroked="f" strokeweight=".5pt">
                <v:textbox>
                  <w:txbxContent>
                    <w:p w14:paraId="773EBD80" w14:textId="659D11CA" w:rsidR="00BC251A" w:rsidRDefault="00BC251A" w:rsidP="00BC251A">
                      <w:r>
                        <w:t xml:space="preserve">Website: </w:t>
                      </w:r>
                      <w:hyperlink r:id="rId9" w:history="1">
                        <w:r w:rsidR="007B2B4D" w:rsidRPr="00F46E6F">
                          <w:rPr>
                            <w:rStyle w:val="Hyperlink"/>
                          </w:rPr>
                          <w:t>www.manhoodpag.co.uk</w:t>
                        </w:r>
                      </w:hyperlink>
                    </w:p>
                    <w:p w14:paraId="2F5E5E3F" w14:textId="3AE745CA" w:rsidR="00BC251A" w:rsidRDefault="00BC251A" w:rsidP="00BC251A">
                      <w:r>
                        <w:t xml:space="preserve">Email: </w:t>
                      </w:r>
                      <w:r w:rsidR="007B2B4D">
                        <w:tab/>
                        <w:t xml:space="preserve">  </w:t>
                      </w:r>
                      <w:hyperlink r:id="rId10" w:history="1">
                        <w:r w:rsidR="007B2B4D" w:rsidRPr="00F46E6F">
                          <w:rPr>
                            <w:rStyle w:val="Hyperlink"/>
                          </w:rPr>
                          <w:t>manhoodpag@gmail.com</w:t>
                        </w:r>
                      </w:hyperlink>
                    </w:p>
                    <w:p w14:paraId="268B57D1" w14:textId="77777777" w:rsidR="00BC251A" w:rsidRDefault="00BC251A"/>
                  </w:txbxContent>
                </v:textbox>
              </v:shape>
            </w:pict>
          </mc:Fallback>
        </mc:AlternateContent>
      </w:r>
      <w:r w:rsidRPr="004C16A1">
        <w:rPr>
          <w:rFonts w:asciiTheme="minorHAnsi" w:hAnsiTheme="minorHAnsi" w:cstheme="minorHAnsi"/>
          <w:noProof/>
          <w:sz w:val="24"/>
          <w:szCs w:val="24"/>
        </w:rPr>
        <mc:AlternateContent>
          <mc:Choice Requires="wps">
            <w:drawing>
              <wp:anchor distT="0" distB="0" distL="114300" distR="114300" simplePos="0" relativeHeight="251659264" behindDoc="0" locked="0" layoutInCell="1" allowOverlap="1" wp14:anchorId="153AAFDC" wp14:editId="7361477B">
                <wp:simplePos x="0" y="0"/>
                <wp:positionH relativeFrom="column">
                  <wp:posOffset>-228600</wp:posOffset>
                </wp:positionH>
                <wp:positionV relativeFrom="paragraph">
                  <wp:posOffset>-174202</wp:posOffset>
                </wp:positionV>
                <wp:extent cx="2571750" cy="797169"/>
                <wp:effectExtent l="0" t="0" r="6350" b="3175"/>
                <wp:wrapNone/>
                <wp:docPr id="2" name="Text Box 2"/>
                <wp:cNvGraphicFramePr/>
                <a:graphic xmlns:a="http://schemas.openxmlformats.org/drawingml/2006/main">
                  <a:graphicData uri="http://schemas.microsoft.com/office/word/2010/wordprocessingShape">
                    <wps:wsp>
                      <wps:cNvSpPr txBox="1"/>
                      <wps:spPr>
                        <a:xfrm>
                          <a:off x="0" y="0"/>
                          <a:ext cx="2571750" cy="797169"/>
                        </a:xfrm>
                        <a:prstGeom prst="rect">
                          <a:avLst/>
                        </a:prstGeom>
                        <a:solidFill>
                          <a:schemeClr val="lt1"/>
                        </a:solidFill>
                        <a:ln w="6350">
                          <a:noFill/>
                        </a:ln>
                      </wps:spPr>
                      <wps:txbx>
                        <w:txbxContent>
                          <w:p w14:paraId="60BE128F" w14:textId="57691620" w:rsidR="00BB7132" w:rsidRDefault="00BB7132" w:rsidP="0044674C">
                            <w:pPr>
                              <w:jc w:val="center"/>
                              <w:rPr>
                                <w:rFonts w:ascii="Century Gothic" w:hAnsi="Century Gothic"/>
                                <w:b/>
                                <w14:shadow w14:blurRad="50800" w14:dist="50800" w14:dir="5400000" w14:sx="0" w14:sy="0" w14:kx="0" w14:ky="0" w14:algn="ctr">
                                  <w14:srgbClr w14:val="000000">
                                    <w14:alpha w14:val="43000"/>
                                  </w14:srgbClr>
                                </w14:shadow>
                              </w:rPr>
                            </w:pPr>
                            <w:r w:rsidRPr="00BC251A">
                              <w:rPr>
                                <w:rFonts w:ascii="Century Gothic" w:hAnsi="Century Gothic"/>
                                <w:b/>
                                <w14:shadow w14:blurRad="50800" w14:dist="50800" w14:dir="5400000" w14:sx="0" w14:sy="0" w14:kx="0" w14:ky="0" w14:algn="ctr">
                                  <w14:srgbClr w14:val="000000">
                                    <w14:alpha w14:val="43000"/>
                                  </w14:srgbClr>
                                </w14:shadow>
                              </w:rPr>
                              <w:t>Manhood Peninsula Action Group</w:t>
                            </w:r>
                          </w:p>
                          <w:p w14:paraId="1923860B" w14:textId="026A0AD9" w:rsidR="00BC251A" w:rsidRPr="0044674C" w:rsidRDefault="0044674C" w:rsidP="0044674C">
                            <w:pPr>
                              <w:jc w:val="center"/>
                              <w:rPr>
                                <w:rFonts w:ascii="Century Gothic" w:hAnsi="Century Gothic"/>
                                <w:i/>
                                <w14:shadow w14:blurRad="50800" w14:dist="50800" w14:dir="5400000" w14:sx="0" w14:sy="0" w14:kx="0" w14:ky="0" w14:algn="ctr">
                                  <w14:srgbClr w14:val="000000">
                                    <w14:alpha w14:val="43000"/>
                                  </w14:srgbClr>
                                </w14:shadow>
                              </w:rPr>
                            </w:pPr>
                            <w:r w:rsidRPr="0044674C">
                              <w:rPr>
                                <w:rFonts w:ascii="Century Gothic" w:hAnsi="Century Gothic"/>
                                <w:i/>
                                <w14:shadow w14:blurRad="50800" w14:dist="50800" w14:dir="5400000" w14:sx="0" w14:sy="0" w14:kx="0" w14:ky="0" w14:algn="ctr">
                                  <w14:srgbClr w14:val="000000">
                                    <w14:alpha w14:val="43000"/>
                                  </w14:srgbClr>
                                </w14:shadow>
                              </w:rPr>
                              <w:t>Campaigni</w:t>
                            </w:r>
                            <w:r>
                              <w:rPr>
                                <w:rFonts w:ascii="Century Gothic" w:hAnsi="Century Gothic"/>
                                <w:i/>
                                <w14:shadow w14:blurRad="50800" w14:dist="50800" w14:dir="5400000" w14:sx="0" w14:sy="0" w14:kx="0" w14:ky="0" w14:algn="ctr">
                                  <w14:srgbClr w14:val="000000">
                                    <w14:alpha w14:val="43000"/>
                                  </w14:srgbClr>
                                </w14:shadow>
                              </w:rPr>
                              <w:t>ng to protect the Manhood Peninsula from over development</w:t>
                            </w:r>
                          </w:p>
                          <w:p w14:paraId="52A7F519" w14:textId="77777777" w:rsidR="00BB7132" w:rsidRDefault="00BB71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AAFDC" id="Text Box 2" o:spid="_x0000_s1027" type="#_x0000_t202" style="position:absolute;left:0;text-align:left;margin-left:-18pt;margin-top:-13.7pt;width:202.5pt;height:6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" fillcolor="white [3201]" stroked="f" strokeweight=".5pt">
                <v:textbox>
                  <w:txbxContent>
                    <w:p w14:paraId="60BE128F" w14:textId="57691620" w:rsidR="00BB7132" w:rsidRDefault="00BB7132" w:rsidP="0044674C">
                      <w:pPr>
                        <w:jc w:val="center"/>
                        <w:rPr>
                          <w:rFonts w:ascii="Century Gothic" w:hAnsi="Century Gothic"/>
                          <w:b/>
                          <w14:shadow w14:blurRad="50800" w14:dist="50800" w14:dir="5400000" w14:sx="0" w14:sy="0" w14:kx="0" w14:ky="0" w14:algn="ctr">
                            <w14:srgbClr w14:val="000000">
                              <w14:alpha w14:val="43000"/>
                            </w14:srgbClr>
                          </w14:shadow>
                        </w:rPr>
                      </w:pPr>
                      <w:r w:rsidRPr="00BC251A">
                        <w:rPr>
                          <w:rFonts w:ascii="Century Gothic" w:hAnsi="Century Gothic"/>
                          <w:b/>
                          <w14:shadow w14:blurRad="50800" w14:dist="50800" w14:dir="5400000" w14:sx="0" w14:sy="0" w14:kx="0" w14:ky="0" w14:algn="ctr">
                            <w14:srgbClr w14:val="000000">
                              <w14:alpha w14:val="43000"/>
                            </w14:srgbClr>
                          </w14:shadow>
                        </w:rPr>
                        <w:t>Manhood Peninsula Action Group</w:t>
                      </w:r>
                    </w:p>
                    <w:p w14:paraId="1923860B" w14:textId="026A0AD9" w:rsidR="00BC251A" w:rsidRPr="0044674C" w:rsidRDefault="0044674C" w:rsidP="0044674C">
                      <w:pPr>
                        <w:jc w:val="center"/>
                        <w:rPr>
                          <w:rFonts w:ascii="Century Gothic" w:hAnsi="Century Gothic"/>
                          <w:i/>
                          <w14:shadow w14:blurRad="50800" w14:dist="50800" w14:dir="5400000" w14:sx="0" w14:sy="0" w14:kx="0" w14:ky="0" w14:algn="ctr">
                            <w14:srgbClr w14:val="000000">
                              <w14:alpha w14:val="43000"/>
                            </w14:srgbClr>
                          </w14:shadow>
                        </w:rPr>
                      </w:pPr>
                      <w:r w:rsidRPr="0044674C">
                        <w:rPr>
                          <w:rFonts w:ascii="Century Gothic" w:hAnsi="Century Gothic"/>
                          <w:i/>
                          <w14:shadow w14:blurRad="50800" w14:dist="50800" w14:dir="5400000" w14:sx="0" w14:sy="0" w14:kx="0" w14:ky="0" w14:algn="ctr">
                            <w14:srgbClr w14:val="000000">
                              <w14:alpha w14:val="43000"/>
                            </w14:srgbClr>
                          </w14:shadow>
                        </w:rPr>
                        <w:t>Campaigni</w:t>
                      </w:r>
                      <w:r>
                        <w:rPr>
                          <w:rFonts w:ascii="Century Gothic" w:hAnsi="Century Gothic"/>
                          <w:i/>
                          <w14:shadow w14:blurRad="50800" w14:dist="50800" w14:dir="5400000" w14:sx="0" w14:sy="0" w14:kx="0" w14:ky="0" w14:algn="ctr">
                            <w14:srgbClr w14:val="000000">
                              <w14:alpha w14:val="43000"/>
                            </w14:srgbClr>
                          </w14:shadow>
                        </w:rPr>
                        <w:t>ng to protect the Manhood Peninsula from over development</w:t>
                      </w:r>
                    </w:p>
                    <w:p w14:paraId="52A7F519" w14:textId="77777777" w:rsidR="00BB7132" w:rsidRDefault="00BB7132"/>
                  </w:txbxContent>
                </v:textbox>
              </v:shape>
            </w:pict>
          </mc:Fallback>
        </mc:AlternateContent>
      </w:r>
      <w:r w:rsidR="005F5ECD" w:rsidRPr="004C16A1">
        <w:rPr>
          <w:rFonts w:asciiTheme="minorHAnsi" w:hAnsiTheme="minorHAnsi" w:cstheme="minorHAnsi"/>
          <w:noProof/>
          <w:sz w:val="24"/>
          <w:szCs w:val="24"/>
        </w:rPr>
        <w:drawing>
          <wp:inline distT="0" distB="0" distL="0" distR="0" wp14:anchorId="7E991A15" wp14:editId="528A864C">
            <wp:extent cx="1062000" cy="914400"/>
            <wp:effectExtent l="12700" t="12700" r="1778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10" r="30596" b="912"/>
                    <a:stretch/>
                  </pic:blipFill>
                  <pic:spPr bwMode="auto">
                    <a:xfrm>
                      <a:off x="0" y="0"/>
                      <a:ext cx="1062000" cy="91440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6C1FFE" w14:textId="77777777" w:rsidR="00AE6F74" w:rsidRDefault="00AE6F74" w:rsidP="00AE6F74">
      <w:pPr>
        <w:pStyle w:val="BodyText"/>
        <w:spacing w:line="340" w:lineRule="exact"/>
        <w:ind w:left="100"/>
        <w:jc w:val="center"/>
        <w:rPr>
          <w:rFonts w:asciiTheme="minorHAnsi" w:hAnsiTheme="minorHAnsi" w:cstheme="minorHAnsi"/>
          <w:b/>
          <w:sz w:val="24"/>
          <w:szCs w:val="24"/>
          <w:lang w:val="en-GB"/>
        </w:rPr>
      </w:pPr>
    </w:p>
    <w:p w14:paraId="6F25F300" w14:textId="50F6056C" w:rsidR="00AE6F74" w:rsidRPr="00521ED6" w:rsidRDefault="00AE6F74" w:rsidP="00521ED6">
      <w:pPr>
        <w:pStyle w:val="BodyText"/>
        <w:spacing w:line="340" w:lineRule="exact"/>
        <w:ind w:left="100"/>
        <w:rPr>
          <w:rFonts w:asciiTheme="minorHAnsi" w:hAnsiTheme="minorHAnsi" w:cstheme="minorHAnsi"/>
          <w:sz w:val="24"/>
          <w:szCs w:val="24"/>
          <w:lang w:val="en-GB"/>
        </w:rPr>
      </w:pPr>
    </w:p>
    <w:p w14:paraId="093AE444" w14:textId="655A5591" w:rsidR="00521ED6" w:rsidRPr="00521ED6" w:rsidRDefault="00521ED6" w:rsidP="00521ED6">
      <w:pPr>
        <w:pStyle w:val="BodyText"/>
        <w:spacing w:line="340" w:lineRule="exact"/>
        <w:ind w:left="100"/>
        <w:rPr>
          <w:rFonts w:asciiTheme="minorHAnsi" w:hAnsiTheme="minorHAnsi" w:cstheme="minorHAnsi"/>
          <w:sz w:val="24"/>
          <w:szCs w:val="24"/>
          <w:lang w:val="en-GB"/>
        </w:rPr>
      </w:pPr>
      <w:r>
        <w:rPr>
          <w:rFonts w:asciiTheme="minorHAnsi" w:hAnsiTheme="minorHAnsi" w:cstheme="minorHAnsi"/>
          <w:sz w:val="24"/>
          <w:szCs w:val="24"/>
          <w:lang w:val="en-GB"/>
        </w:rPr>
        <w:t xml:space="preserve">To: </w:t>
      </w:r>
      <w:r w:rsidRPr="00521ED6">
        <w:rPr>
          <w:rFonts w:asciiTheme="minorHAnsi" w:hAnsiTheme="minorHAnsi" w:cstheme="minorHAnsi"/>
          <w:sz w:val="24"/>
          <w:szCs w:val="24"/>
          <w:lang w:val="en-GB"/>
        </w:rPr>
        <w:t xml:space="preserve">Eileen </w:t>
      </w:r>
      <w:proofErr w:type="spellStart"/>
      <w:r w:rsidRPr="00521ED6">
        <w:rPr>
          <w:rFonts w:asciiTheme="minorHAnsi" w:hAnsiTheme="minorHAnsi" w:cstheme="minorHAnsi"/>
          <w:sz w:val="24"/>
          <w:szCs w:val="24"/>
          <w:lang w:val="en-GB"/>
        </w:rPr>
        <w:t>Lintill</w:t>
      </w:r>
      <w:proofErr w:type="spellEnd"/>
      <w:r w:rsidRPr="00521ED6">
        <w:rPr>
          <w:rFonts w:asciiTheme="minorHAnsi" w:hAnsiTheme="minorHAnsi" w:cstheme="minorHAnsi"/>
          <w:sz w:val="24"/>
          <w:szCs w:val="24"/>
          <w:lang w:val="en-GB"/>
        </w:rPr>
        <w:t>, Diane Shepherd, Andrew Frost</w:t>
      </w:r>
      <w:r>
        <w:rPr>
          <w:rFonts w:asciiTheme="minorHAnsi" w:hAnsiTheme="minorHAnsi" w:cstheme="minorHAnsi"/>
          <w:sz w:val="24"/>
          <w:szCs w:val="24"/>
          <w:lang w:val="en-GB"/>
        </w:rPr>
        <w:t xml:space="preserve"> – Chichester District Council</w:t>
      </w:r>
      <w:bookmarkStart w:id="0" w:name="_GoBack"/>
      <w:bookmarkEnd w:id="0"/>
    </w:p>
    <w:p w14:paraId="250203B4" w14:textId="5954D792" w:rsidR="00521ED6" w:rsidRDefault="00521ED6" w:rsidP="00AE6F74">
      <w:pPr>
        <w:pStyle w:val="BodyText"/>
        <w:spacing w:line="340" w:lineRule="exact"/>
        <w:ind w:left="100"/>
        <w:jc w:val="center"/>
        <w:rPr>
          <w:rFonts w:asciiTheme="minorHAnsi" w:hAnsiTheme="minorHAnsi" w:cstheme="minorHAnsi"/>
          <w:b/>
          <w:sz w:val="24"/>
          <w:szCs w:val="24"/>
          <w:lang w:val="en-GB"/>
        </w:rPr>
      </w:pPr>
    </w:p>
    <w:p w14:paraId="26DEEB4F" w14:textId="77777777" w:rsidR="00521ED6" w:rsidRDefault="00521ED6" w:rsidP="00AE6F74">
      <w:pPr>
        <w:pStyle w:val="BodyText"/>
        <w:spacing w:line="340" w:lineRule="exact"/>
        <w:ind w:left="100"/>
        <w:jc w:val="center"/>
        <w:rPr>
          <w:rFonts w:asciiTheme="minorHAnsi" w:hAnsiTheme="minorHAnsi" w:cstheme="minorHAnsi"/>
          <w:b/>
          <w:sz w:val="24"/>
          <w:szCs w:val="24"/>
          <w:lang w:val="en-GB"/>
        </w:rPr>
      </w:pPr>
    </w:p>
    <w:p w14:paraId="7037FD04" w14:textId="5913FEE1" w:rsidR="005A5658" w:rsidRPr="00AE6F74" w:rsidRDefault="00AE6F74" w:rsidP="00AE6F74">
      <w:pPr>
        <w:pStyle w:val="BodyText"/>
        <w:spacing w:line="340" w:lineRule="exact"/>
        <w:ind w:left="100"/>
        <w:jc w:val="center"/>
        <w:rPr>
          <w:rFonts w:asciiTheme="minorHAnsi" w:hAnsiTheme="minorHAnsi" w:cstheme="minorHAnsi"/>
          <w:b/>
          <w:sz w:val="24"/>
          <w:szCs w:val="24"/>
          <w:lang w:val="en-GB"/>
        </w:rPr>
      </w:pPr>
      <w:r w:rsidRPr="00AE6F74">
        <w:rPr>
          <w:rFonts w:asciiTheme="minorHAnsi" w:hAnsiTheme="minorHAnsi" w:cstheme="minorHAnsi"/>
          <w:b/>
          <w:sz w:val="24"/>
          <w:szCs w:val="24"/>
          <w:lang w:val="en-GB"/>
        </w:rPr>
        <w:t>Outline of Objection to Chichester District Council’s Submitted Draft Local Plan 2023 on behalf of the Manhood Peninsula Action Group</w:t>
      </w:r>
    </w:p>
    <w:p w14:paraId="30662D3C" w14:textId="77777777" w:rsidR="00AE6F74" w:rsidRDefault="00AE6F74" w:rsidP="005A5658">
      <w:pPr>
        <w:pStyle w:val="BodyText"/>
        <w:spacing w:line="340" w:lineRule="exact"/>
        <w:ind w:left="100"/>
        <w:rPr>
          <w:rFonts w:asciiTheme="minorHAnsi" w:hAnsiTheme="minorHAnsi" w:cstheme="minorHAnsi"/>
          <w:sz w:val="24"/>
          <w:szCs w:val="24"/>
          <w:lang w:val="en-GB"/>
        </w:rPr>
      </w:pPr>
    </w:p>
    <w:p w14:paraId="6F2D27D4" w14:textId="3F02A8CA" w:rsidR="004A1D90" w:rsidRDefault="00521ED6" w:rsidP="005A5658">
      <w:pPr>
        <w:pStyle w:val="BodyText"/>
        <w:spacing w:line="340" w:lineRule="exact"/>
        <w:ind w:left="100"/>
        <w:rPr>
          <w:rFonts w:asciiTheme="minorHAnsi" w:hAnsiTheme="minorHAnsi" w:cstheme="minorHAnsi"/>
          <w:sz w:val="24"/>
          <w:szCs w:val="24"/>
          <w:lang w:val="en-GB"/>
        </w:rPr>
      </w:pPr>
      <w:r>
        <w:rPr>
          <w:rFonts w:asciiTheme="minorHAnsi" w:hAnsiTheme="minorHAnsi" w:cstheme="minorHAnsi"/>
          <w:sz w:val="24"/>
          <w:szCs w:val="24"/>
          <w:lang w:val="en-GB"/>
        </w:rPr>
        <w:t>This objection is to be read in conjunction with our on-line submission. We are concerned that the process in place for comments is so cumbersome that it will dissuade individuals from engaging and responding.</w:t>
      </w:r>
    </w:p>
    <w:p w14:paraId="57D591AD" w14:textId="77777777" w:rsidR="004A1D90" w:rsidRDefault="004A1D90" w:rsidP="005A5658">
      <w:pPr>
        <w:pStyle w:val="BodyText"/>
        <w:spacing w:line="340" w:lineRule="exact"/>
        <w:ind w:left="100"/>
        <w:rPr>
          <w:rFonts w:asciiTheme="minorHAnsi" w:hAnsiTheme="minorHAnsi" w:cstheme="minorHAnsi"/>
          <w:sz w:val="24"/>
          <w:szCs w:val="24"/>
          <w:lang w:val="en-GB"/>
        </w:rPr>
      </w:pPr>
    </w:p>
    <w:p w14:paraId="3D9ADCF4" w14:textId="325DE98D" w:rsidR="005A5658" w:rsidRPr="004C16A1" w:rsidRDefault="005A5658" w:rsidP="005A5658">
      <w:pPr>
        <w:pStyle w:val="BodyText"/>
        <w:spacing w:line="340" w:lineRule="exact"/>
        <w:ind w:left="100"/>
        <w:rPr>
          <w:rFonts w:asciiTheme="minorHAnsi" w:hAnsiTheme="minorHAnsi" w:cstheme="minorHAnsi"/>
          <w:sz w:val="24"/>
          <w:szCs w:val="24"/>
          <w:lang w:val="en-GB"/>
        </w:rPr>
      </w:pPr>
      <w:r w:rsidRPr="004C16A1">
        <w:rPr>
          <w:rFonts w:asciiTheme="minorHAnsi" w:hAnsiTheme="minorHAnsi" w:cstheme="minorHAnsi"/>
          <w:sz w:val="24"/>
          <w:szCs w:val="24"/>
          <w:lang w:val="en-GB"/>
        </w:rPr>
        <w:t>There</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are</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3</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grounds</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for</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pacing w:val="-2"/>
          <w:sz w:val="24"/>
          <w:szCs w:val="24"/>
          <w:lang w:val="en-GB"/>
        </w:rPr>
        <w:t>objection:</w:t>
      </w:r>
    </w:p>
    <w:p w14:paraId="791B5E45" w14:textId="77777777" w:rsidR="005A5658" w:rsidRPr="004C16A1" w:rsidRDefault="005A5658" w:rsidP="005A5658">
      <w:pPr>
        <w:pStyle w:val="ListParagraph"/>
        <w:widowControl w:val="0"/>
        <w:numPr>
          <w:ilvl w:val="0"/>
          <w:numId w:val="6"/>
        </w:numPr>
        <w:tabs>
          <w:tab w:val="left" w:pos="820"/>
        </w:tabs>
        <w:autoSpaceDE w:val="0"/>
        <w:autoSpaceDN w:val="0"/>
        <w:spacing w:before="187"/>
        <w:contextualSpacing w:val="0"/>
        <w:rPr>
          <w:rFonts w:cstheme="minorHAnsi"/>
        </w:rPr>
      </w:pPr>
      <w:r w:rsidRPr="004C16A1">
        <w:rPr>
          <w:rFonts w:cstheme="minorHAnsi"/>
        </w:rPr>
        <w:t>Legal</w:t>
      </w:r>
      <w:r w:rsidRPr="004C16A1">
        <w:rPr>
          <w:rFonts w:cstheme="minorHAnsi"/>
          <w:spacing w:val="-10"/>
        </w:rPr>
        <w:t xml:space="preserve"> </w:t>
      </w:r>
      <w:r w:rsidRPr="004C16A1">
        <w:rPr>
          <w:rFonts w:cstheme="minorHAnsi"/>
          <w:spacing w:val="-2"/>
        </w:rPr>
        <w:t>compliance</w:t>
      </w:r>
    </w:p>
    <w:p w14:paraId="29FC70E8" w14:textId="77777777" w:rsidR="005A5658" w:rsidRPr="004C16A1" w:rsidRDefault="005A5658" w:rsidP="005A5658">
      <w:pPr>
        <w:pStyle w:val="ListParagraph"/>
        <w:widowControl w:val="0"/>
        <w:numPr>
          <w:ilvl w:val="0"/>
          <w:numId w:val="6"/>
        </w:numPr>
        <w:tabs>
          <w:tab w:val="left" w:pos="820"/>
        </w:tabs>
        <w:autoSpaceDE w:val="0"/>
        <w:autoSpaceDN w:val="0"/>
        <w:spacing w:before="27"/>
        <w:contextualSpacing w:val="0"/>
        <w:rPr>
          <w:rFonts w:cstheme="minorHAnsi"/>
        </w:rPr>
      </w:pPr>
      <w:r w:rsidRPr="004C16A1">
        <w:rPr>
          <w:rFonts w:cstheme="minorHAnsi"/>
          <w:spacing w:val="-2"/>
        </w:rPr>
        <w:t>Soundness</w:t>
      </w:r>
    </w:p>
    <w:p w14:paraId="71AD58D4" w14:textId="18B33002" w:rsidR="005A5658" w:rsidRPr="004C16A1" w:rsidRDefault="005A5658" w:rsidP="005A5658">
      <w:pPr>
        <w:pStyle w:val="ListParagraph"/>
        <w:widowControl w:val="0"/>
        <w:numPr>
          <w:ilvl w:val="0"/>
          <w:numId w:val="6"/>
        </w:numPr>
        <w:tabs>
          <w:tab w:val="left" w:pos="820"/>
        </w:tabs>
        <w:autoSpaceDE w:val="0"/>
        <w:autoSpaceDN w:val="0"/>
        <w:spacing w:before="27"/>
        <w:contextualSpacing w:val="0"/>
        <w:rPr>
          <w:rFonts w:cstheme="minorHAnsi"/>
        </w:rPr>
      </w:pPr>
      <w:r w:rsidRPr="004C16A1">
        <w:rPr>
          <w:rFonts w:cstheme="minorHAnsi"/>
        </w:rPr>
        <w:t>Duty</w:t>
      </w:r>
      <w:r w:rsidRPr="004C16A1">
        <w:rPr>
          <w:rFonts w:cstheme="minorHAnsi"/>
          <w:spacing w:val="-4"/>
        </w:rPr>
        <w:t xml:space="preserve"> </w:t>
      </w:r>
      <w:r w:rsidRPr="004C16A1">
        <w:rPr>
          <w:rFonts w:cstheme="minorHAnsi"/>
        </w:rPr>
        <w:t>to</w:t>
      </w:r>
      <w:r w:rsidRPr="004C16A1">
        <w:rPr>
          <w:rFonts w:cstheme="minorHAnsi"/>
          <w:spacing w:val="-4"/>
        </w:rPr>
        <w:t xml:space="preserve"> </w:t>
      </w:r>
      <w:r w:rsidRPr="004C16A1">
        <w:rPr>
          <w:rFonts w:cstheme="minorHAnsi"/>
          <w:spacing w:val="-2"/>
        </w:rPr>
        <w:t>Cooperate.</w:t>
      </w:r>
    </w:p>
    <w:p w14:paraId="2D457BE5" w14:textId="77777777" w:rsidR="005A5658" w:rsidRPr="004C16A1" w:rsidRDefault="005A5658" w:rsidP="005A5658">
      <w:pPr>
        <w:pStyle w:val="ListParagraph"/>
        <w:widowControl w:val="0"/>
        <w:tabs>
          <w:tab w:val="left" w:pos="820"/>
        </w:tabs>
        <w:autoSpaceDE w:val="0"/>
        <w:autoSpaceDN w:val="0"/>
        <w:spacing w:before="27"/>
        <w:ind w:left="460"/>
        <w:contextualSpacing w:val="0"/>
        <w:rPr>
          <w:rFonts w:cstheme="minorHAnsi"/>
        </w:rPr>
      </w:pPr>
    </w:p>
    <w:p w14:paraId="2235B846" w14:textId="77777777" w:rsidR="005A5658" w:rsidRPr="004C16A1" w:rsidRDefault="005A5658" w:rsidP="005A5658">
      <w:pPr>
        <w:pStyle w:val="Heading1"/>
        <w:keepNext w:val="0"/>
        <w:keepLines w:val="0"/>
        <w:widowControl w:val="0"/>
        <w:numPr>
          <w:ilvl w:val="0"/>
          <w:numId w:val="7"/>
        </w:numPr>
        <w:tabs>
          <w:tab w:val="left" w:pos="820"/>
        </w:tabs>
        <w:autoSpaceDE w:val="0"/>
        <w:autoSpaceDN w:val="0"/>
        <w:spacing w:before="0"/>
        <w:rPr>
          <w:rFonts w:asciiTheme="minorHAnsi" w:hAnsiTheme="minorHAnsi" w:cstheme="minorHAnsi"/>
          <w:b/>
          <w:color w:val="000000" w:themeColor="text1"/>
          <w:sz w:val="24"/>
          <w:szCs w:val="24"/>
        </w:rPr>
      </w:pPr>
      <w:r w:rsidRPr="004C16A1">
        <w:rPr>
          <w:rFonts w:asciiTheme="minorHAnsi" w:hAnsiTheme="minorHAnsi" w:cstheme="minorHAnsi"/>
          <w:b/>
          <w:color w:val="000000" w:themeColor="text1"/>
          <w:sz w:val="24"/>
          <w:szCs w:val="24"/>
        </w:rPr>
        <w:t>Legal</w:t>
      </w:r>
      <w:r w:rsidRPr="004C16A1">
        <w:rPr>
          <w:rFonts w:asciiTheme="minorHAnsi" w:hAnsiTheme="minorHAnsi" w:cstheme="minorHAnsi"/>
          <w:b/>
          <w:color w:val="000000" w:themeColor="text1"/>
          <w:spacing w:val="-9"/>
          <w:sz w:val="24"/>
          <w:szCs w:val="24"/>
        </w:rPr>
        <w:t xml:space="preserve"> </w:t>
      </w:r>
      <w:r w:rsidRPr="004C16A1">
        <w:rPr>
          <w:rFonts w:asciiTheme="minorHAnsi" w:hAnsiTheme="minorHAnsi" w:cstheme="minorHAnsi"/>
          <w:b/>
          <w:color w:val="000000" w:themeColor="text1"/>
          <w:spacing w:val="-2"/>
          <w:sz w:val="24"/>
          <w:szCs w:val="24"/>
        </w:rPr>
        <w:t>compliance</w:t>
      </w:r>
    </w:p>
    <w:p w14:paraId="01EB27A1" w14:textId="77777777" w:rsidR="005A5658" w:rsidRPr="004C16A1" w:rsidRDefault="005A5658" w:rsidP="005A5658">
      <w:pPr>
        <w:pStyle w:val="BodyText"/>
        <w:spacing w:before="187" w:line="259" w:lineRule="auto"/>
        <w:ind w:left="100" w:right="70"/>
        <w:rPr>
          <w:rFonts w:asciiTheme="minorHAnsi" w:hAnsiTheme="minorHAnsi" w:cstheme="minorHAnsi"/>
          <w:sz w:val="24"/>
          <w:szCs w:val="24"/>
          <w:lang w:val="en-GB"/>
        </w:rPr>
      </w:pPr>
      <w:r w:rsidRPr="004C16A1">
        <w:rPr>
          <w:rFonts w:asciiTheme="minorHAnsi" w:hAnsiTheme="minorHAnsi" w:cstheme="minorHAnsi"/>
          <w:sz w:val="24"/>
          <w:szCs w:val="24"/>
          <w:lang w:val="en-GB"/>
        </w:rPr>
        <w:t>There has not been sufficient, recent public consultation. The last stage was in January 2019 on the Preferred Option as confirmed by the latest Statement of Community Involvement published in November 2018. Neither has there been published a Statement of Common Ground. It is recommended that this be published at same time as Regulation 19 i.e. Proposed Submission of Draft Local Plan [Feb</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2023].</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A</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lot</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has</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changed</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in</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four</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years,</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including</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government</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commitments</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to tackle Climate Change and Sustainable Transport. Environmental conditions re water, sewerage, sea level rise, pollution have all worsened locally yet the Council has not allowed the public to consider this worsening scenario. The delay in moving to this stage, over 4 years now, requires there to be a reassessment of the proposals and policies; this has not been done.</w:t>
      </w:r>
    </w:p>
    <w:p w14:paraId="355C08EE" w14:textId="09C8E204" w:rsidR="005A5658" w:rsidRPr="00AE6F74" w:rsidRDefault="00AE6F74" w:rsidP="005A5658">
      <w:pPr>
        <w:pStyle w:val="Heading1"/>
        <w:keepNext w:val="0"/>
        <w:keepLines w:val="0"/>
        <w:widowControl w:val="0"/>
        <w:numPr>
          <w:ilvl w:val="0"/>
          <w:numId w:val="7"/>
        </w:numPr>
        <w:tabs>
          <w:tab w:val="left" w:pos="318"/>
        </w:tabs>
        <w:autoSpaceDE w:val="0"/>
        <w:autoSpaceDN w:val="0"/>
        <w:spacing w:before="157"/>
        <w:rPr>
          <w:rFonts w:asciiTheme="minorHAnsi" w:hAnsiTheme="minorHAnsi" w:cstheme="minorHAnsi"/>
          <w:b/>
          <w:color w:val="000000" w:themeColor="text1"/>
          <w:sz w:val="24"/>
          <w:szCs w:val="24"/>
        </w:rPr>
      </w:pPr>
      <w:r>
        <w:rPr>
          <w:rFonts w:asciiTheme="minorHAnsi" w:hAnsiTheme="minorHAnsi" w:cstheme="minorHAnsi"/>
          <w:b/>
          <w:color w:val="000000" w:themeColor="text1"/>
          <w:spacing w:val="-2"/>
          <w:sz w:val="24"/>
          <w:szCs w:val="24"/>
        </w:rPr>
        <w:t xml:space="preserve"> </w:t>
      </w:r>
      <w:r w:rsidR="005A5658" w:rsidRPr="00AE6F74">
        <w:rPr>
          <w:rFonts w:asciiTheme="minorHAnsi" w:hAnsiTheme="minorHAnsi" w:cstheme="minorHAnsi"/>
          <w:b/>
          <w:color w:val="000000" w:themeColor="text1"/>
          <w:spacing w:val="-2"/>
          <w:sz w:val="24"/>
          <w:szCs w:val="24"/>
        </w:rPr>
        <w:t>Soundness</w:t>
      </w:r>
    </w:p>
    <w:p w14:paraId="26CF6A35" w14:textId="77777777" w:rsidR="005A5658" w:rsidRPr="004C16A1" w:rsidRDefault="005A5658" w:rsidP="005A5658">
      <w:pPr>
        <w:pStyle w:val="BodyText"/>
        <w:spacing w:before="187"/>
        <w:ind w:left="100"/>
        <w:rPr>
          <w:rFonts w:asciiTheme="minorHAnsi" w:hAnsiTheme="minorHAnsi" w:cstheme="minorHAnsi"/>
          <w:sz w:val="24"/>
          <w:szCs w:val="24"/>
          <w:lang w:val="en-GB"/>
        </w:rPr>
      </w:pPr>
      <w:r w:rsidRPr="004C16A1">
        <w:rPr>
          <w:rFonts w:asciiTheme="minorHAnsi" w:hAnsiTheme="minorHAnsi" w:cstheme="minorHAnsi"/>
          <w:sz w:val="24"/>
          <w:szCs w:val="24"/>
          <w:lang w:val="en-GB"/>
        </w:rPr>
        <w:t>There</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are</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4</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tests</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of</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pacing w:val="-2"/>
          <w:sz w:val="24"/>
          <w:szCs w:val="24"/>
          <w:lang w:val="en-GB"/>
        </w:rPr>
        <w:t>‘Soundness’:</w:t>
      </w:r>
    </w:p>
    <w:p w14:paraId="7E2A3244" w14:textId="77777777" w:rsidR="005A5658" w:rsidRPr="004C16A1" w:rsidRDefault="005A5658" w:rsidP="005A5658">
      <w:pPr>
        <w:pStyle w:val="ListParagraph"/>
        <w:widowControl w:val="0"/>
        <w:numPr>
          <w:ilvl w:val="1"/>
          <w:numId w:val="7"/>
        </w:numPr>
        <w:tabs>
          <w:tab w:val="left" w:pos="820"/>
        </w:tabs>
        <w:autoSpaceDE w:val="0"/>
        <w:autoSpaceDN w:val="0"/>
        <w:spacing w:before="187"/>
        <w:contextualSpacing w:val="0"/>
        <w:rPr>
          <w:rFonts w:cstheme="minorHAnsi"/>
        </w:rPr>
      </w:pPr>
      <w:r w:rsidRPr="004C16A1">
        <w:rPr>
          <w:rFonts w:cstheme="minorHAnsi"/>
          <w:spacing w:val="-2"/>
        </w:rPr>
        <w:t>Positively</w:t>
      </w:r>
      <w:r w:rsidRPr="004C16A1">
        <w:rPr>
          <w:rFonts w:cstheme="minorHAnsi"/>
          <w:spacing w:val="3"/>
        </w:rPr>
        <w:t xml:space="preserve"> </w:t>
      </w:r>
      <w:r w:rsidRPr="004C16A1">
        <w:rPr>
          <w:rFonts w:cstheme="minorHAnsi"/>
          <w:spacing w:val="-2"/>
        </w:rPr>
        <w:t>Prepared</w:t>
      </w:r>
    </w:p>
    <w:p w14:paraId="33D751B1" w14:textId="77777777" w:rsidR="005A5658" w:rsidRPr="004C16A1" w:rsidRDefault="005A5658" w:rsidP="005A5658">
      <w:pPr>
        <w:pStyle w:val="ListParagraph"/>
        <w:widowControl w:val="0"/>
        <w:numPr>
          <w:ilvl w:val="1"/>
          <w:numId w:val="7"/>
        </w:numPr>
        <w:tabs>
          <w:tab w:val="left" w:pos="820"/>
        </w:tabs>
        <w:autoSpaceDE w:val="0"/>
        <w:autoSpaceDN w:val="0"/>
        <w:spacing w:before="27"/>
        <w:contextualSpacing w:val="0"/>
        <w:rPr>
          <w:rFonts w:cstheme="minorHAnsi"/>
        </w:rPr>
      </w:pPr>
      <w:r w:rsidRPr="004C16A1">
        <w:rPr>
          <w:rFonts w:cstheme="minorHAnsi"/>
          <w:spacing w:val="-2"/>
        </w:rPr>
        <w:t>Justified</w:t>
      </w:r>
    </w:p>
    <w:p w14:paraId="6665B7DC" w14:textId="77777777" w:rsidR="005A5658" w:rsidRPr="004C16A1" w:rsidRDefault="005A5658" w:rsidP="005A5658">
      <w:pPr>
        <w:pStyle w:val="ListParagraph"/>
        <w:widowControl w:val="0"/>
        <w:numPr>
          <w:ilvl w:val="1"/>
          <w:numId w:val="7"/>
        </w:numPr>
        <w:tabs>
          <w:tab w:val="left" w:pos="820"/>
        </w:tabs>
        <w:autoSpaceDE w:val="0"/>
        <w:autoSpaceDN w:val="0"/>
        <w:spacing w:before="27"/>
        <w:contextualSpacing w:val="0"/>
        <w:rPr>
          <w:rFonts w:cstheme="minorHAnsi"/>
        </w:rPr>
      </w:pPr>
      <w:r w:rsidRPr="004C16A1">
        <w:rPr>
          <w:rFonts w:cstheme="minorHAnsi"/>
          <w:spacing w:val="-2"/>
        </w:rPr>
        <w:t>Effective,</w:t>
      </w:r>
      <w:r w:rsidRPr="004C16A1">
        <w:rPr>
          <w:rFonts w:cstheme="minorHAnsi"/>
          <w:spacing w:val="-9"/>
        </w:rPr>
        <w:t xml:space="preserve"> </w:t>
      </w:r>
      <w:r w:rsidRPr="004C16A1">
        <w:rPr>
          <w:rFonts w:cstheme="minorHAnsi"/>
          <w:spacing w:val="-5"/>
        </w:rPr>
        <w:t>and</w:t>
      </w:r>
    </w:p>
    <w:p w14:paraId="674B547A" w14:textId="77777777" w:rsidR="005A5658" w:rsidRPr="004C16A1" w:rsidRDefault="005A5658" w:rsidP="005A5658">
      <w:pPr>
        <w:pStyle w:val="ListParagraph"/>
        <w:widowControl w:val="0"/>
        <w:numPr>
          <w:ilvl w:val="1"/>
          <w:numId w:val="7"/>
        </w:numPr>
        <w:tabs>
          <w:tab w:val="left" w:pos="820"/>
        </w:tabs>
        <w:autoSpaceDE w:val="0"/>
        <w:autoSpaceDN w:val="0"/>
        <w:spacing w:before="27"/>
        <w:contextualSpacing w:val="0"/>
        <w:rPr>
          <w:rFonts w:cstheme="minorHAnsi"/>
        </w:rPr>
      </w:pPr>
      <w:r w:rsidRPr="004C16A1">
        <w:rPr>
          <w:rFonts w:cstheme="minorHAnsi"/>
        </w:rPr>
        <w:t>Consistent</w:t>
      </w:r>
      <w:r w:rsidRPr="004C16A1">
        <w:rPr>
          <w:rFonts w:cstheme="minorHAnsi"/>
          <w:spacing w:val="-13"/>
        </w:rPr>
        <w:t xml:space="preserve"> </w:t>
      </w:r>
      <w:r w:rsidRPr="004C16A1">
        <w:rPr>
          <w:rFonts w:cstheme="minorHAnsi"/>
        </w:rPr>
        <w:t>with</w:t>
      </w:r>
      <w:r w:rsidRPr="004C16A1">
        <w:rPr>
          <w:rFonts w:cstheme="minorHAnsi"/>
          <w:spacing w:val="-12"/>
        </w:rPr>
        <w:t xml:space="preserve"> </w:t>
      </w:r>
      <w:r w:rsidRPr="004C16A1">
        <w:rPr>
          <w:rFonts w:cstheme="minorHAnsi"/>
        </w:rPr>
        <w:t>Government</w:t>
      </w:r>
      <w:r w:rsidRPr="004C16A1">
        <w:rPr>
          <w:rFonts w:cstheme="minorHAnsi"/>
          <w:spacing w:val="-12"/>
        </w:rPr>
        <w:t xml:space="preserve"> </w:t>
      </w:r>
      <w:r w:rsidRPr="004C16A1">
        <w:rPr>
          <w:rFonts w:cstheme="minorHAnsi"/>
          <w:spacing w:val="-2"/>
        </w:rPr>
        <w:t>policy.</w:t>
      </w:r>
    </w:p>
    <w:p w14:paraId="4FF4B931" w14:textId="77777777" w:rsidR="005A5658" w:rsidRPr="004C16A1" w:rsidRDefault="005A5658" w:rsidP="005A5658">
      <w:pPr>
        <w:pStyle w:val="BodyText"/>
        <w:spacing w:before="5"/>
        <w:ind w:left="0"/>
        <w:rPr>
          <w:rFonts w:asciiTheme="minorHAnsi" w:hAnsiTheme="minorHAnsi" w:cstheme="minorHAnsi"/>
          <w:sz w:val="24"/>
          <w:szCs w:val="24"/>
          <w:lang w:val="en-GB"/>
        </w:rPr>
      </w:pPr>
    </w:p>
    <w:p w14:paraId="2C3FD2F9" w14:textId="62B399BC" w:rsidR="00AE6F74" w:rsidRDefault="005A5658" w:rsidP="005A5658">
      <w:pPr>
        <w:tabs>
          <w:tab w:val="left" w:pos="1408"/>
        </w:tabs>
        <w:spacing w:before="1" w:line="259" w:lineRule="auto"/>
        <w:ind w:right="1458"/>
        <w:rPr>
          <w:rFonts w:asciiTheme="minorHAnsi" w:hAnsiTheme="minorHAnsi" w:cstheme="minorHAnsi"/>
          <w:b/>
          <w:spacing w:val="-6"/>
          <w:sz w:val="24"/>
          <w:szCs w:val="24"/>
        </w:rPr>
      </w:pPr>
      <w:proofErr w:type="gramStart"/>
      <w:r w:rsidRPr="004C16A1">
        <w:rPr>
          <w:rFonts w:asciiTheme="minorHAnsi" w:hAnsiTheme="minorHAnsi" w:cstheme="minorHAnsi"/>
          <w:b/>
          <w:sz w:val="24"/>
          <w:szCs w:val="24"/>
        </w:rPr>
        <w:t>2.a</w:t>
      </w:r>
      <w:r w:rsidR="00AE6F74">
        <w:rPr>
          <w:rFonts w:asciiTheme="minorHAnsi" w:hAnsiTheme="minorHAnsi" w:cstheme="minorHAnsi"/>
          <w:b/>
          <w:sz w:val="24"/>
          <w:szCs w:val="24"/>
        </w:rPr>
        <w:t xml:space="preserve">  </w:t>
      </w:r>
      <w:r w:rsidRPr="004C16A1">
        <w:rPr>
          <w:rFonts w:asciiTheme="minorHAnsi" w:hAnsiTheme="minorHAnsi" w:cstheme="minorHAnsi"/>
          <w:b/>
          <w:sz w:val="24"/>
          <w:szCs w:val="24"/>
        </w:rPr>
        <w:t>Positively</w:t>
      </w:r>
      <w:proofErr w:type="gramEnd"/>
      <w:r w:rsidRPr="004C16A1">
        <w:rPr>
          <w:rFonts w:asciiTheme="minorHAnsi" w:hAnsiTheme="minorHAnsi" w:cstheme="minorHAnsi"/>
          <w:b/>
          <w:sz w:val="24"/>
          <w:szCs w:val="24"/>
        </w:rPr>
        <w:t xml:space="preserve"> Prepared - Does</w:t>
      </w:r>
      <w:r w:rsidRPr="004C16A1">
        <w:rPr>
          <w:rFonts w:asciiTheme="minorHAnsi" w:hAnsiTheme="minorHAnsi" w:cstheme="minorHAnsi"/>
          <w:b/>
          <w:spacing w:val="-6"/>
          <w:sz w:val="24"/>
          <w:szCs w:val="24"/>
        </w:rPr>
        <w:t xml:space="preserve"> </w:t>
      </w:r>
      <w:r w:rsidRPr="004C16A1">
        <w:rPr>
          <w:rFonts w:asciiTheme="minorHAnsi" w:hAnsiTheme="minorHAnsi" w:cstheme="minorHAnsi"/>
          <w:b/>
          <w:sz w:val="24"/>
          <w:szCs w:val="24"/>
        </w:rPr>
        <w:t>it</w:t>
      </w:r>
      <w:r w:rsidRPr="004C16A1">
        <w:rPr>
          <w:rFonts w:asciiTheme="minorHAnsi" w:hAnsiTheme="minorHAnsi" w:cstheme="minorHAnsi"/>
          <w:b/>
          <w:spacing w:val="-6"/>
          <w:sz w:val="24"/>
          <w:szCs w:val="24"/>
        </w:rPr>
        <w:t xml:space="preserve"> </w:t>
      </w:r>
      <w:r w:rsidRPr="004C16A1">
        <w:rPr>
          <w:rFonts w:asciiTheme="minorHAnsi" w:hAnsiTheme="minorHAnsi" w:cstheme="minorHAnsi"/>
          <w:b/>
          <w:sz w:val="24"/>
          <w:szCs w:val="24"/>
        </w:rPr>
        <w:t>meet</w:t>
      </w:r>
      <w:r w:rsidRPr="004C16A1">
        <w:rPr>
          <w:rFonts w:asciiTheme="minorHAnsi" w:hAnsiTheme="minorHAnsi" w:cstheme="minorHAnsi"/>
          <w:b/>
          <w:spacing w:val="-6"/>
          <w:sz w:val="24"/>
          <w:szCs w:val="24"/>
        </w:rPr>
        <w:t xml:space="preserve"> </w:t>
      </w:r>
      <w:r w:rsidRPr="004C16A1">
        <w:rPr>
          <w:rFonts w:asciiTheme="minorHAnsi" w:hAnsiTheme="minorHAnsi" w:cstheme="minorHAnsi"/>
          <w:b/>
          <w:sz w:val="24"/>
          <w:szCs w:val="24"/>
        </w:rPr>
        <w:t>Strategic</w:t>
      </w:r>
      <w:r w:rsidRPr="004C16A1">
        <w:rPr>
          <w:rFonts w:asciiTheme="minorHAnsi" w:hAnsiTheme="minorHAnsi" w:cstheme="minorHAnsi"/>
          <w:b/>
          <w:spacing w:val="-6"/>
          <w:sz w:val="24"/>
          <w:szCs w:val="24"/>
        </w:rPr>
        <w:t xml:space="preserve"> </w:t>
      </w:r>
      <w:r w:rsidRPr="004C16A1">
        <w:rPr>
          <w:rFonts w:asciiTheme="minorHAnsi" w:hAnsiTheme="minorHAnsi" w:cstheme="minorHAnsi"/>
          <w:b/>
          <w:sz w:val="24"/>
          <w:szCs w:val="24"/>
        </w:rPr>
        <w:t>needs</w:t>
      </w:r>
      <w:r w:rsidRPr="004C16A1">
        <w:rPr>
          <w:rFonts w:asciiTheme="minorHAnsi" w:hAnsiTheme="minorHAnsi" w:cstheme="minorHAnsi"/>
          <w:b/>
          <w:spacing w:val="-6"/>
          <w:sz w:val="24"/>
          <w:szCs w:val="24"/>
        </w:rPr>
        <w:t xml:space="preserve"> </w:t>
      </w:r>
      <w:r w:rsidRPr="004C16A1">
        <w:rPr>
          <w:rFonts w:asciiTheme="minorHAnsi" w:hAnsiTheme="minorHAnsi" w:cstheme="minorHAnsi"/>
          <w:b/>
          <w:sz w:val="24"/>
          <w:szCs w:val="24"/>
        </w:rPr>
        <w:t>of</w:t>
      </w:r>
      <w:r w:rsidRPr="004C16A1">
        <w:rPr>
          <w:rFonts w:asciiTheme="minorHAnsi" w:hAnsiTheme="minorHAnsi" w:cstheme="minorHAnsi"/>
          <w:b/>
          <w:spacing w:val="-6"/>
          <w:sz w:val="24"/>
          <w:szCs w:val="24"/>
        </w:rPr>
        <w:t xml:space="preserve"> </w:t>
      </w:r>
      <w:r w:rsidRPr="004C16A1">
        <w:rPr>
          <w:rFonts w:asciiTheme="minorHAnsi" w:hAnsiTheme="minorHAnsi" w:cstheme="minorHAnsi"/>
          <w:b/>
          <w:sz w:val="24"/>
          <w:szCs w:val="24"/>
        </w:rPr>
        <w:t>the</w:t>
      </w:r>
      <w:r w:rsidR="00AE6F74">
        <w:rPr>
          <w:rFonts w:asciiTheme="minorHAnsi" w:hAnsiTheme="minorHAnsi" w:cstheme="minorHAnsi"/>
          <w:b/>
          <w:spacing w:val="-6"/>
          <w:sz w:val="24"/>
          <w:szCs w:val="24"/>
        </w:rPr>
        <w:t xml:space="preserve"> </w:t>
      </w:r>
      <w:r w:rsidRPr="004C16A1">
        <w:rPr>
          <w:rFonts w:asciiTheme="minorHAnsi" w:hAnsiTheme="minorHAnsi" w:cstheme="minorHAnsi"/>
          <w:b/>
          <w:sz w:val="24"/>
          <w:szCs w:val="24"/>
        </w:rPr>
        <w:t>area?</w:t>
      </w:r>
      <w:r w:rsidRPr="004C16A1">
        <w:rPr>
          <w:rFonts w:asciiTheme="minorHAnsi" w:hAnsiTheme="minorHAnsi" w:cstheme="minorHAnsi"/>
          <w:b/>
          <w:spacing w:val="-6"/>
          <w:sz w:val="24"/>
          <w:szCs w:val="24"/>
        </w:rPr>
        <w:t xml:space="preserve"> </w:t>
      </w:r>
    </w:p>
    <w:p w14:paraId="7A7163B7" w14:textId="4D0C1FBE" w:rsidR="005A5658" w:rsidRPr="004C16A1" w:rsidRDefault="00AE6F74" w:rsidP="005A5658">
      <w:pPr>
        <w:tabs>
          <w:tab w:val="left" w:pos="1408"/>
        </w:tabs>
        <w:spacing w:before="1" w:line="259" w:lineRule="auto"/>
        <w:ind w:right="1458"/>
        <w:rPr>
          <w:rFonts w:asciiTheme="minorHAnsi" w:hAnsiTheme="minorHAnsi" w:cstheme="minorHAnsi"/>
          <w:sz w:val="24"/>
          <w:szCs w:val="24"/>
        </w:rPr>
      </w:pPr>
      <w:r>
        <w:rPr>
          <w:rFonts w:asciiTheme="minorHAnsi" w:hAnsiTheme="minorHAnsi" w:cstheme="minorHAnsi"/>
          <w:sz w:val="24"/>
          <w:szCs w:val="24"/>
        </w:rPr>
        <w:t xml:space="preserve">       </w:t>
      </w:r>
      <w:r w:rsidR="005A5658" w:rsidRPr="004C16A1">
        <w:rPr>
          <w:rFonts w:asciiTheme="minorHAnsi" w:hAnsiTheme="minorHAnsi" w:cstheme="minorHAnsi"/>
          <w:sz w:val="24"/>
          <w:szCs w:val="24"/>
        </w:rPr>
        <w:t>This</w:t>
      </w:r>
      <w:r>
        <w:rPr>
          <w:rFonts w:asciiTheme="minorHAnsi" w:hAnsiTheme="minorHAnsi" w:cstheme="minorHAnsi"/>
          <w:spacing w:val="-6"/>
          <w:sz w:val="24"/>
          <w:szCs w:val="24"/>
        </w:rPr>
        <w:t xml:space="preserve"> </w:t>
      </w:r>
      <w:r w:rsidR="005A5658" w:rsidRPr="004C16A1">
        <w:rPr>
          <w:rFonts w:asciiTheme="minorHAnsi" w:hAnsiTheme="minorHAnsi" w:cstheme="minorHAnsi"/>
          <w:sz w:val="24"/>
          <w:szCs w:val="24"/>
        </w:rPr>
        <w:t>includes neighbouring areas.</w:t>
      </w:r>
    </w:p>
    <w:p w14:paraId="2FE91842" w14:textId="6C2DA7A4" w:rsidR="00AE6F74" w:rsidRDefault="005A5658" w:rsidP="005A5658">
      <w:pPr>
        <w:pStyle w:val="BodyText"/>
        <w:spacing w:line="259" w:lineRule="auto"/>
        <w:ind w:left="0"/>
        <w:rPr>
          <w:rFonts w:asciiTheme="minorHAnsi" w:hAnsiTheme="minorHAnsi" w:cstheme="minorHAnsi"/>
          <w:sz w:val="24"/>
          <w:szCs w:val="24"/>
          <w:lang w:val="en-GB"/>
        </w:rPr>
      </w:pPr>
      <w:r w:rsidRPr="004C16A1">
        <w:rPr>
          <w:rFonts w:asciiTheme="minorHAnsi" w:hAnsiTheme="minorHAnsi" w:cstheme="minorHAnsi"/>
          <w:sz w:val="24"/>
          <w:szCs w:val="24"/>
          <w:lang w:val="en-GB"/>
        </w:rPr>
        <w:t>As</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there</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is</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no</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Statement</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of</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Common</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Ground</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it</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is</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not</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possible</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to</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judge whether such major needs are being met. For instance,</w:t>
      </w:r>
      <w:r w:rsidRPr="004C16A1">
        <w:rPr>
          <w:rFonts w:asciiTheme="minorHAnsi" w:hAnsiTheme="minorHAnsi" w:cstheme="minorHAnsi"/>
          <w:spacing w:val="40"/>
          <w:sz w:val="24"/>
          <w:szCs w:val="24"/>
          <w:lang w:val="en-GB"/>
        </w:rPr>
        <w:t xml:space="preserve"> </w:t>
      </w:r>
      <w:r w:rsidRPr="004C16A1">
        <w:rPr>
          <w:rFonts w:asciiTheme="minorHAnsi" w:hAnsiTheme="minorHAnsi" w:cstheme="minorHAnsi"/>
          <w:sz w:val="24"/>
          <w:szCs w:val="24"/>
          <w:lang w:val="en-GB"/>
        </w:rPr>
        <w:t>it does not commit to the provision of improved infrastructure as there are no published agreements with National Highways for the A27 junctions.</w:t>
      </w:r>
      <w:r w:rsidR="004C16A1">
        <w:rPr>
          <w:rFonts w:asciiTheme="minorHAnsi" w:hAnsiTheme="minorHAnsi" w:cstheme="minorHAnsi"/>
          <w:sz w:val="24"/>
          <w:szCs w:val="24"/>
          <w:lang w:val="en-GB"/>
        </w:rPr>
        <w:t xml:space="preserve"> </w:t>
      </w:r>
      <w:r w:rsidRPr="004C16A1">
        <w:rPr>
          <w:rFonts w:asciiTheme="minorHAnsi" w:hAnsiTheme="minorHAnsi" w:cstheme="minorHAnsi"/>
          <w:sz w:val="24"/>
          <w:szCs w:val="24"/>
          <w:lang w:val="en-GB"/>
        </w:rPr>
        <w:t>Then</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it</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does</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not</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meet</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the</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strategic</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needs;</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in</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fact,</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by</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proposing</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10,</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000 more houses it worsens the situatio</w:t>
      </w:r>
      <w:r w:rsidRPr="004C16A1">
        <w:rPr>
          <w:rFonts w:asciiTheme="minorHAnsi" w:hAnsiTheme="minorHAnsi" w:cstheme="minorHAnsi"/>
          <w:sz w:val="24"/>
          <w:szCs w:val="24"/>
          <w:lang w:val="en-GB"/>
        </w:rPr>
        <w:t>n</w:t>
      </w:r>
      <w:r w:rsidR="00AE6F74">
        <w:rPr>
          <w:rFonts w:asciiTheme="minorHAnsi" w:hAnsiTheme="minorHAnsi" w:cstheme="minorHAnsi"/>
          <w:sz w:val="24"/>
          <w:szCs w:val="24"/>
          <w:lang w:val="en-GB"/>
        </w:rPr>
        <w:t>.</w:t>
      </w:r>
    </w:p>
    <w:p w14:paraId="297D90F6" w14:textId="11F7F386" w:rsidR="005A5658" w:rsidRPr="004C16A1" w:rsidRDefault="005A5658" w:rsidP="005A5658">
      <w:pPr>
        <w:pStyle w:val="BodyText"/>
        <w:spacing w:line="259" w:lineRule="auto"/>
        <w:ind w:left="0"/>
        <w:rPr>
          <w:rFonts w:asciiTheme="minorHAnsi" w:hAnsiTheme="minorHAnsi" w:cstheme="minorHAnsi"/>
          <w:sz w:val="24"/>
          <w:szCs w:val="24"/>
          <w:lang w:val="en-GB"/>
        </w:rPr>
      </w:pPr>
      <w:r w:rsidRPr="004C16A1">
        <w:rPr>
          <w:rFonts w:asciiTheme="minorHAnsi" w:hAnsiTheme="minorHAnsi" w:cstheme="minorHAnsi"/>
          <w:b/>
          <w:sz w:val="24"/>
          <w:szCs w:val="24"/>
          <w:lang w:val="en-GB"/>
        </w:rPr>
        <w:t>2.b</w:t>
      </w:r>
      <w:r w:rsidRPr="004C16A1">
        <w:rPr>
          <w:rFonts w:asciiTheme="minorHAnsi" w:hAnsiTheme="minorHAnsi" w:cstheme="minorHAnsi"/>
          <w:b/>
          <w:sz w:val="24"/>
          <w:szCs w:val="24"/>
          <w:lang w:val="en-GB"/>
        </w:rPr>
        <w:tab/>
      </w:r>
      <w:r w:rsidRPr="004C16A1">
        <w:rPr>
          <w:rFonts w:asciiTheme="minorHAnsi" w:hAnsiTheme="minorHAnsi" w:cstheme="minorHAnsi"/>
          <w:b/>
          <w:sz w:val="24"/>
          <w:szCs w:val="24"/>
          <w:lang w:val="en-GB"/>
        </w:rPr>
        <w:t>Is</w:t>
      </w:r>
      <w:r w:rsidRPr="004C16A1">
        <w:rPr>
          <w:rFonts w:asciiTheme="minorHAnsi" w:hAnsiTheme="minorHAnsi" w:cstheme="minorHAnsi"/>
          <w:b/>
          <w:spacing w:val="-9"/>
          <w:sz w:val="24"/>
          <w:szCs w:val="24"/>
          <w:lang w:val="en-GB"/>
        </w:rPr>
        <w:t xml:space="preserve"> </w:t>
      </w:r>
      <w:r w:rsidRPr="004C16A1">
        <w:rPr>
          <w:rFonts w:asciiTheme="minorHAnsi" w:hAnsiTheme="minorHAnsi" w:cstheme="minorHAnsi"/>
          <w:b/>
          <w:sz w:val="24"/>
          <w:szCs w:val="24"/>
          <w:lang w:val="en-GB"/>
        </w:rPr>
        <w:t>the</w:t>
      </w:r>
      <w:r w:rsidRPr="004C16A1">
        <w:rPr>
          <w:rFonts w:asciiTheme="minorHAnsi" w:hAnsiTheme="minorHAnsi" w:cstheme="minorHAnsi"/>
          <w:b/>
          <w:spacing w:val="-9"/>
          <w:sz w:val="24"/>
          <w:szCs w:val="24"/>
          <w:lang w:val="en-GB"/>
        </w:rPr>
        <w:t xml:space="preserve"> </w:t>
      </w:r>
      <w:r w:rsidRPr="004C16A1">
        <w:rPr>
          <w:rFonts w:asciiTheme="minorHAnsi" w:hAnsiTheme="minorHAnsi" w:cstheme="minorHAnsi"/>
          <w:b/>
          <w:sz w:val="24"/>
          <w:szCs w:val="24"/>
          <w:lang w:val="en-GB"/>
        </w:rPr>
        <w:t>Strategy</w:t>
      </w:r>
      <w:r w:rsidRPr="004C16A1">
        <w:rPr>
          <w:rFonts w:asciiTheme="minorHAnsi" w:hAnsiTheme="minorHAnsi" w:cstheme="minorHAnsi"/>
          <w:b/>
          <w:spacing w:val="-10"/>
          <w:sz w:val="24"/>
          <w:szCs w:val="24"/>
          <w:lang w:val="en-GB"/>
        </w:rPr>
        <w:t xml:space="preserve"> </w:t>
      </w:r>
      <w:r w:rsidRPr="004C16A1">
        <w:rPr>
          <w:rFonts w:asciiTheme="minorHAnsi" w:hAnsiTheme="minorHAnsi" w:cstheme="minorHAnsi"/>
          <w:b/>
          <w:sz w:val="24"/>
          <w:szCs w:val="24"/>
          <w:lang w:val="en-GB"/>
        </w:rPr>
        <w:t>reasonable</w:t>
      </w:r>
      <w:r w:rsidRPr="004C16A1">
        <w:rPr>
          <w:rFonts w:asciiTheme="minorHAnsi" w:hAnsiTheme="minorHAnsi" w:cstheme="minorHAnsi"/>
          <w:b/>
          <w:spacing w:val="-9"/>
          <w:sz w:val="24"/>
          <w:szCs w:val="24"/>
          <w:lang w:val="en-GB"/>
        </w:rPr>
        <w:t xml:space="preserve"> </w:t>
      </w:r>
      <w:r w:rsidRPr="004C16A1">
        <w:rPr>
          <w:rFonts w:asciiTheme="minorHAnsi" w:hAnsiTheme="minorHAnsi" w:cstheme="minorHAnsi"/>
          <w:b/>
          <w:sz w:val="24"/>
          <w:szCs w:val="24"/>
          <w:lang w:val="en-GB"/>
        </w:rPr>
        <w:t>and</w:t>
      </w:r>
      <w:r w:rsidRPr="004C16A1">
        <w:rPr>
          <w:rFonts w:asciiTheme="minorHAnsi" w:hAnsiTheme="minorHAnsi" w:cstheme="minorHAnsi"/>
          <w:b/>
          <w:spacing w:val="-9"/>
          <w:sz w:val="24"/>
          <w:szCs w:val="24"/>
          <w:lang w:val="en-GB"/>
        </w:rPr>
        <w:t xml:space="preserve"> </w:t>
      </w:r>
      <w:r w:rsidRPr="004C16A1">
        <w:rPr>
          <w:rFonts w:asciiTheme="minorHAnsi" w:hAnsiTheme="minorHAnsi" w:cstheme="minorHAnsi"/>
          <w:b/>
          <w:sz w:val="24"/>
          <w:szCs w:val="24"/>
          <w:lang w:val="en-GB"/>
        </w:rPr>
        <w:t>appropriate</w:t>
      </w:r>
      <w:r w:rsidRPr="004C16A1">
        <w:rPr>
          <w:rFonts w:asciiTheme="minorHAnsi" w:hAnsiTheme="minorHAnsi" w:cstheme="minorHAnsi"/>
          <w:spacing w:val="-10"/>
          <w:sz w:val="24"/>
          <w:szCs w:val="24"/>
          <w:lang w:val="en-GB"/>
        </w:rPr>
        <w:t>?</w:t>
      </w:r>
    </w:p>
    <w:p w14:paraId="512EF393" w14:textId="77777777" w:rsidR="005A5658" w:rsidRPr="004C16A1" w:rsidRDefault="005A5658" w:rsidP="005A5658">
      <w:pPr>
        <w:pStyle w:val="BodyText"/>
        <w:spacing w:before="27" w:line="259" w:lineRule="auto"/>
        <w:ind w:left="0" w:right="135"/>
        <w:rPr>
          <w:rFonts w:asciiTheme="minorHAnsi" w:hAnsiTheme="minorHAnsi" w:cstheme="minorHAnsi"/>
          <w:sz w:val="24"/>
          <w:szCs w:val="24"/>
          <w:lang w:val="en-GB"/>
        </w:rPr>
      </w:pPr>
    </w:p>
    <w:p w14:paraId="11432FD0" w14:textId="7F456EEC" w:rsidR="005A5658" w:rsidRPr="004C16A1" w:rsidRDefault="005A5658" w:rsidP="005A5658">
      <w:pPr>
        <w:pStyle w:val="BodyText"/>
        <w:spacing w:before="27" w:line="259" w:lineRule="auto"/>
        <w:ind w:left="0" w:right="135"/>
        <w:rPr>
          <w:rFonts w:asciiTheme="minorHAnsi" w:hAnsiTheme="minorHAnsi" w:cstheme="minorHAnsi"/>
          <w:sz w:val="24"/>
          <w:szCs w:val="24"/>
          <w:lang w:val="en-GB"/>
        </w:rPr>
      </w:pPr>
      <w:r w:rsidRPr="004C16A1">
        <w:rPr>
          <w:rFonts w:asciiTheme="minorHAnsi" w:hAnsiTheme="minorHAnsi" w:cstheme="minorHAnsi"/>
          <w:sz w:val="24"/>
          <w:szCs w:val="24"/>
          <w:lang w:val="en-GB"/>
        </w:rPr>
        <w:t>Again</w:t>
      </w:r>
      <w:r w:rsidRPr="004C16A1">
        <w:rPr>
          <w:rFonts w:asciiTheme="minorHAnsi" w:hAnsiTheme="minorHAnsi" w:cstheme="minorHAnsi"/>
          <w:sz w:val="24"/>
          <w:szCs w:val="24"/>
          <w:lang w:val="en-GB"/>
        </w:rPr>
        <w:t>,</w:t>
      </w:r>
      <w:r w:rsidRPr="004C16A1">
        <w:rPr>
          <w:rFonts w:asciiTheme="minorHAnsi" w:hAnsiTheme="minorHAnsi" w:cstheme="minorHAnsi"/>
          <w:sz w:val="24"/>
          <w:szCs w:val="24"/>
          <w:lang w:val="en-GB"/>
        </w:rPr>
        <w:t xml:space="preserve"> by assuming that infrastructure will be funded in line with land release for housing but with no phasing proposed and no commitment to fund by National Highways; despite having £15m already, [and also in relation</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to</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waste</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water</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treatment</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improvements</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from</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Southern</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Water] then</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it</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does</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not</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pass</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this</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test.</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Surely,</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infrastructure</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needs</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should</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be</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 xml:space="preserve">met before more land is released, but there are no strategic phasing policies for housing. As is set out in Policy H1 </w:t>
      </w:r>
      <w:r w:rsidRPr="004C16A1">
        <w:rPr>
          <w:rFonts w:asciiTheme="minorHAnsi" w:hAnsiTheme="minorHAnsi" w:cstheme="minorHAnsi"/>
          <w:b/>
          <w:sz w:val="24"/>
          <w:szCs w:val="24"/>
          <w:lang w:val="en-GB"/>
        </w:rPr>
        <w:t xml:space="preserve">6386 </w:t>
      </w:r>
      <w:r w:rsidRPr="004C16A1">
        <w:rPr>
          <w:rFonts w:asciiTheme="minorHAnsi" w:hAnsiTheme="minorHAnsi" w:cstheme="minorHAnsi"/>
          <w:sz w:val="24"/>
          <w:szCs w:val="24"/>
          <w:lang w:val="en-GB"/>
        </w:rPr>
        <w:t>houses are already built or committed,</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that</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is</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b/>
          <w:sz w:val="24"/>
          <w:szCs w:val="24"/>
          <w:lang w:val="en-GB"/>
        </w:rPr>
        <w:t>62%</w:t>
      </w:r>
      <w:r w:rsidRPr="004C16A1">
        <w:rPr>
          <w:rFonts w:asciiTheme="minorHAnsi" w:hAnsiTheme="minorHAnsi" w:cstheme="minorHAnsi"/>
          <w:b/>
          <w:spacing w:val="-7"/>
          <w:sz w:val="24"/>
          <w:szCs w:val="24"/>
          <w:lang w:val="en-GB"/>
        </w:rPr>
        <w:t xml:space="preserve"> </w:t>
      </w:r>
      <w:r w:rsidRPr="004C16A1">
        <w:rPr>
          <w:rFonts w:asciiTheme="minorHAnsi" w:hAnsiTheme="minorHAnsi" w:cstheme="minorHAnsi"/>
          <w:sz w:val="24"/>
          <w:szCs w:val="24"/>
          <w:lang w:val="en-GB"/>
        </w:rPr>
        <w:t>of</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the</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total</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allocation,</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and</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equivalent</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to</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b/>
          <w:sz w:val="24"/>
          <w:szCs w:val="24"/>
          <w:lang w:val="en-GB"/>
        </w:rPr>
        <w:t>11</w:t>
      </w:r>
      <w:r w:rsidRPr="004C16A1">
        <w:rPr>
          <w:rFonts w:asciiTheme="minorHAnsi" w:hAnsiTheme="minorHAnsi" w:cstheme="minorHAnsi"/>
          <w:b/>
          <w:spacing w:val="-7"/>
          <w:sz w:val="24"/>
          <w:szCs w:val="24"/>
          <w:lang w:val="en-GB"/>
        </w:rPr>
        <w:t xml:space="preserve"> </w:t>
      </w:r>
      <w:r w:rsidRPr="004C16A1">
        <w:rPr>
          <w:rFonts w:asciiTheme="minorHAnsi" w:hAnsiTheme="minorHAnsi" w:cstheme="minorHAnsi"/>
          <w:sz w:val="24"/>
          <w:szCs w:val="24"/>
          <w:lang w:val="en-GB"/>
        </w:rPr>
        <w:t xml:space="preserve">years of the annual requirement, meeting more than </w:t>
      </w:r>
      <w:r w:rsidRPr="004C16A1">
        <w:rPr>
          <w:rFonts w:asciiTheme="minorHAnsi" w:hAnsiTheme="minorHAnsi" w:cstheme="minorHAnsi"/>
          <w:b/>
          <w:sz w:val="24"/>
          <w:szCs w:val="24"/>
          <w:lang w:val="en-GB"/>
        </w:rPr>
        <w:t xml:space="preserve">twice </w:t>
      </w:r>
      <w:r w:rsidRPr="004C16A1">
        <w:rPr>
          <w:rFonts w:asciiTheme="minorHAnsi" w:hAnsiTheme="minorHAnsi" w:cstheme="minorHAnsi"/>
          <w:sz w:val="24"/>
          <w:szCs w:val="24"/>
          <w:lang w:val="en-GB"/>
        </w:rPr>
        <w:t>the 5-year land supply requirement.</w:t>
      </w:r>
    </w:p>
    <w:p w14:paraId="598DF722" w14:textId="77777777" w:rsidR="005A5658" w:rsidRPr="004C16A1" w:rsidRDefault="005A5658" w:rsidP="005A5658">
      <w:pPr>
        <w:pStyle w:val="BodyText"/>
        <w:spacing w:before="27" w:line="259" w:lineRule="auto"/>
        <w:ind w:left="0" w:right="135"/>
        <w:rPr>
          <w:rFonts w:asciiTheme="minorHAnsi" w:hAnsiTheme="minorHAnsi" w:cstheme="minorHAnsi"/>
          <w:sz w:val="24"/>
          <w:szCs w:val="24"/>
          <w:lang w:val="en-GB"/>
        </w:rPr>
      </w:pPr>
    </w:p>
    <w:p w14:paraId="0423194B" w14:textId="6131A9F3" w:rsidR="005A5658" w:rsidRPr="004C16A1" w:rsidRDefault="005A5658" w:rsidP="00AE6F74">
      <w:pPr>
        <w:pStyle w:val="BodyText"/>
        <w:spacing w:before="27" w:line="259" w:lineRule="auto"/>
        <w:ind w:left="0" w:right="135"/>
        <w:rPr>
          <w:rFonts w:asciiTheme="minorHAnsi" w:hAnsiTheme="minorHAnsi" w:cstheme="minorHAnsi"/>
          <w:sz w:val="24"/>
          <w:szCs w:val="24"/>
          <w:lang w:val="en-GB"/>
        </w:rPr>
      </w:pPr>
      <w:r w:rsidRPr="004C16A1">
        <w:rPr>
          <w:rFonts w:asciiTheme="minorHAnsi" w:hAnsiTheme="minorHAnsi" w:cstheme="minorHAnsi"/>
          <w:sz w:val="24"/>
          <w:szCs w:val="24"/>
          <w:lang w:val="en-GB"/>
        </w:rPr>
        <w:t>It is proposed therefore that Policy H2 Strategic Locations/Allocations 2021-</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2039</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be</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amended</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so</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that</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the</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following</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strategic</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sites</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A2,</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4,</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5,</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8, 10, 11 and 13 are only released one year after work commences on the A27 improvements at the Fishbourne and Bognor roundabouts, and, where appropriate, waste water treatment works.</w:t>
      </w:r>
      <w:r w:rsidRPr="004C16A1">
        <w:rPr>
          <w:rFonts w:asciiTheme="minorHAnsi" w:hAnsiTheme="minorHAnsi" w:cstheme="minorHAnsi"/>
          <w:spacing w:val="40"/>
          <w:sz w:val="24"/>
          <w:szCs w:val="24"/>
          <w:lang w:val="en-GB"/>
        </w:rPr>
        <w:t xml:space="preserve"> </w:t>
      </w:r>
    </w:p>
    <w:p w14:paraId="518E1395" w14:textId="4AE9F560" w:rsidR="005A5658" w:rsidRPr="004C16A1" w:rsidRDefault="005A5658" w:rsidP="005A5658">
      <w:pPr>
        <w:pStyle w:val="Heading1"/>
        <w:tabs>
          <w:tab w:val="left" w:pos="1073"/>
        </w:tabs>
        <w:spacing w:line="259" w:lineRule="auto"/>
        <w:ind w:right="433"/>
        <w:rPr>
          <w:rFonts w:asciiTheme="minorHAnsi" w:hAnsiTheme="minorHAnsi" w:cstheme="minorHAnsi"/>
          <w:b/>
          <w:color w:val="000000" w:themeColor="text1"/>
          <w:sz w:val="24"/>
          <w:szCs w:val="24"/>
        </w:rPr>
      </w:pPr>
      <w:r w:rsidRPr="004C16A1">
        <w:rPr>
          <w:rFonts w:asciiTheme="minorHAnsi" w:hAnsiTheme="minorHAnsi" w:cstheme="minorHAnsi"/>
          <w:b/>
          <w:color w:val="000000" w:themeColor="text1"/>
          <w:sz w:val="24"/>
          <w:szCs w:val="24"/>
        </w:rPr>
        <w:t>2.c</w:t>
      </w:r>
      <w:r w:rsidR="004C16A1">
        <w:rPr>
          <w:rFonts w:asciiTheme="minorHAnsi" w:hAnsiTheme="minorHAnsi" w:cstheme="minorHAnsi"/>
          <w:b/>
          <w:color w:val="000000" w:themeColor="text1"/>
          <w:sz w:val="24"/>
          <w:szCs w:val="24"/>
        </w:rPr>
        <w:t xml:space="preserve">    </w:t>
      </w:r>
      <w:r w:rsidRPr="004C16A1">
        <w:rPr>
          <w:rFonts w:asciiTheme="minorHAnsi" w:hAnsiTheme="minorHAnsi" w:cstheme="minorHAnsi"/>
          <w:b/>
          <w:color w:val="000000" w:themeColor="text1"/>
          <w:sz w:val="24"/>
          <w:szCs w:val="24"/>
        </w:rPr>
        <w:t>Effective:</w:t>
      </w:r>
      <w:r w:rsidRPr="004C16A1">
        <w:rPr>
          <w:rFonts w:asciiTheme="minorHAnsi" w:hAnsiTheme="minorHAnsi" w:cstheme="minorHAnsi"/>
          <w:b/>
          <w:color w:val="000000" w:themeColor="text1"/>
          <w:spacing w:val="-12"/>
          <w:sz w:val="24"/>
          <w:szCs w:val="24"/>
        </w:rPr>
        <w:t xml:space="preserve"> </w:t>
      </w:r>
      <w:r w:rsidRPr="004C16A1">
        <w:rPr>
          <w:rFonts w:asciiTheme="minorHAnsi" w:hAnsiTheme="minorHAnsi" w:cstheme="minorHAnsi"/>
          <w:b/>
          <w:color w:val="000000" w:themeColor="text1"/>
          <w:sz w:val="24"/>
          <w:szCs w:val="24"/>
        </w:rPr>
        <w:t>Is</w:t>
      </w:r>
      <w:r w:rsidRPr="004C16A1">
        <w:rPr>
          <w:rFonts w:asciiTheme="minorHAnsi" w:hAnsiTheme="minorHAnsi" w:cstheme="minorHAnsi"/>
          <w:b/>
          <w:color w:val="000000" w:themeColor="text1"/>
          <w:spacing w:val="-12"/>
          <w:sz w:val="24"/>
          <w:szCs w:val="24"/>
        </w:rPr>
        <w:t xml:space="preserve"> </w:t>
      </w:r>
      <w:r w:rsidRPr="004C16A1">
        <w:rPr>
          <w:rFonts w:asciiTheme="minorHAnsi" w:hAnsiTheme="minorHAnsi" w:cstheme="minorHAnsi"/>
          <w:b/>
          <w:color w:val="000000" w:themeColor="text1"/>
          <w:sz w:val="24"/>
          <w:szCs w:val="24"/>
        </w:rPr>
        <w:t>the</w:t>
      </w:r>
      <w:r w:rsidRPr="004C16A1">
        <w:rPr>
          <w:rFonts w:asciiTheme="minorHAnsi" w:hAnsiTheme="minorHAnsi" w:cstheme="minorHAnsi"/>
          <w:b/>
          <w:color w:val="000000" w:themeColor="text1"/>
          <w:spacing w:val="-12"/>
          <w:sz w:val="24"/>
          <w:szCs w:val="24"/>
        </w:rPr>
        <w:t xml:space="preserve"> </w:t>
      </w:r>
      <w:r w:rsidRPr="004C16A1">
        <w:rPr>
          <w:rFonts w:asciiTheme="minorHAnsi" w:hAnsiTheme="minorHAnsi" w:cstheme="minorHAnsi"/>
          <w:b/>
          <w:color w:val="000000" w:themeColor="text1"/>
          <w:sz w:val="24"/>
          <w:szCs w:val="24"/>
        </w:rPr>
        <w:t>Plan</w:t>
      </w:r>
      <w:r w:rsidRPr="004C16A1">
        <w:rPr>
          <w:rFonts w:asciiTheme="minorHAnsi" w:hAnsiTheme="minorHAnsi" w:cstheme="minorHAnsi"/>
          <w:b/>
          <w:color w:val="000000" w:themeColor="text1"/>
          <w:spacing w:val="-12"/>
          <w:sz w:val="24"/>
          <w:szCs w:val="24"/>
        </w:rPr>
        <w:t xml:space="preserve"> </w:t>
      </w:r>
      <w:r w:rsidRPr="004C16A1">
        <w:rPr>
          <w:rFonts w:asciiTheme="minorHAnsi" w:hAnsiTheme="minorHAnsi" w:cstheme="minorHAnsi"/>
          <w:b/>
          <w:color w:val="000000" w:themeColor="text1"/>
          <w:sz w:val="24"/>
          <w:szCs w:val="24"/>
        </w:rPr>
        <w:t>deliverable,</w:t>
      </w:r>
      <w:r w:rsidRPr="004C16A1">
        <w:rPr>
          <w:rFonts w:asciiTheme="minorHAnsi" w:hAnsiTheme="minorHAnsi" w:cstheme="minorHAnsi"/>
          <w:b/>
          <w:color w:val="000000" w:themeColor="text1"/>
          <w:spacing w:val="-12"/>
          <w:sz w:val="24"/>
          <w:szCs w:val="24"/>
        </w:rPr>
        <w:t xml:space="preserve"> </w:t>
      </w:r>
      <w:r w:rsidRPr="004C16A1">
        <w:rPr>
          <w:rFonts w:asciiTheme="minorHAnsi" w:hAnsiTheme="minorHAnsi" w:cstheme="minorHAnsi"/>
          <w:b/>
          <w:color w:val="000000" w:themeColor="text1"/>
          <w:sz w:val="24"/>
          <w:szCs w:val="24"/>
        </w:rPr>
        <w:t>have</w:t>
      </w:r>
      <w:r w:rsidRPr="004C16A1">
        <w:rPr>
          <w:rFonts w:asciiTheme="minorHAnsi" w:hAnsiTheme="minorHAnsi" w:cstheme="minorHAnsi"/>
          <w:b/>
          <w:color w:val="000000" w:themeColor="text1"/>
          <w:spacing w:val="-12"/>
          <w:sz w:val="24"/>
          <w:szCs w:val="24"/>
        </w:rPr>
        <w:t xml:space="preserve"> </w:t>
      </w:r>
      <w:r w:rsidRPr="004C16A1">
        <w:rPr>
          <w:rFonts w:asciiTheme="minorHAnsi" w:hAnsiTheme="minorHAnsi" w:cstheme="minorHAnsi"/>
          <w:b/>
          <w:color w:val="000000" w:themeColor="text1"/>
          <w:sz w:val="24"/>
          <w:szCs w:val="24"/>
        </w:rPr>
        <w:t>strategic</w:t>
      </w:r>
      <w:r w:rsidRPr="004C16A1">
        <w:rPr>
          <w:rFonts w:asciiTheme="minorHAnsi" w:hAnsiTheme="minorHAnsi" w:cstheme="minorHAnsi"/>
          <w:b/>
          <w:color w:val="000000" w:themeColor="text1"/>
          <w:spacing w:val="-12"/>
          <w:sz w:val="24"/>
          <w:szCs w:val="24"/>
        </w:rPr>
        <w:t xml:space="preserve"> </w:t>
      </w:r>
      <w:r w:rsidRPr="004C16A1">
        <w:rPr>
          <w:rFonts w:asciiTheme="minorHAnsi" w:hAnsiTheme="minorHAnsi" w:cstheme="minorHAnsi"/>
          <w:b/>
          <w:color w:val="000000" w:themeColor="text1"/>
          <w:sz w:val="24"/>
          <w:szCs w:val="24"/>
        </w:rPr>
        <w:t>matters</w:t>
      </w:r>
      <w:r w:rsidRPr="004C16A1">
        <w:rPr>
          <w:rFonts w:asciiTheme="minorHAnsi" w:hAnsiTheme="minorHAnsi" w:cstheme="minorHAnsi"/>
          <w:b/>
          <w:color w:val="000000" w:themeColor="text1"/>
          <w:spacing w:val="-12"/>
          <w:sz w:val="24"/>
          <w:szCs w:val="24"/>
        </w:rPr>
        <w:t xml:space="preserve"> </w:t>
      </w:r>
      <w:r w:rsidRPr="004C16A1">
        <w:rPr>
          <w:rFonts w:asciiTheme="minorHAnsi" w:hAnsiTheme="minorHAnsi" w:cstheme="minorHAnsi"/>
          <w:b/>
          <w:color w:val="000000" w:themeColor="text1"/>
          <w:sz w:val="24"/>
          <w:szCs w:val="24"/>
        </w:rPr>
        <w:t>been</w:t>
      </w:r>
      <w:r w:rsidRPr="004C16A1">
        <w:rPr>
          <w:rFonts w:asciiTheme="minorHAnsi" w:hAnsiTheme="minorHAnsi" w:cstheme="minorHAnsi"/>
          <w:b/>
          <w:color w:val="000000" w:themeColor="text1"/>
          <w:spacing w:val="-12"/>
          <w:sz w:val="24"/>
          <w:szCs w:val="24"/>
        </w:rPr>
        <w:t xml:space="preserve"> </w:t>
      </w:r>
      <w:r w:rsidRPr="004C16A1">
        <w:rPr>
          <w:rFonts w:asciiTheme="minorHAnsi" w:hAnsiTheme="minorHAnsi" w:cstheme="minorHAnsi"/>
          <w:b/>
          <w:color w:val="000000" w:themeColor="text1"/>
          <w:sz w:val="24"/>
          <w:szCs w:val="24"/>
        </w:rPr>
        <w:t>dealt with as evidenced by Statement of Common Ground?</w:t>
      </w:r>
    </w:p>
    <w:p w14:paraId="529223F4" w14:textId="77777777" w:rsidR="005A5658" w:rsidRPr="004C16A1" w:rsidRDefault="005A5658" w:rsidP="005A5658">
      <w:pPr>
        <w:pStyle w:val="BodyText"/>
        <w:spacing w:line="259" w:lineRule="auto"/>
        <w:ind w:left="0"/>
        <w:rPr>
          <w:rFonts w:asciiTheme="minorHAnsi" w:hAnsiTheme="minorHAnsi" w:cstheme="minorHAnsi"/>
          <w:b/>
          <w:bCs/>
          <w:sz w:val="24"/>
          <w:szCs w:val="24"/>
          <w:lang w:val="en-GB"/>
        </w:rPr>
      </w:pPr>
    </w:p>
    <w:p w14:paraId="4B7A25E6" w14:textId="77777777" w:rsidR="005A5658" w:rsidRPr="004C16A1" w:rsidRDefault="005A5658" w:rsidP="005A5658">
      <w:pPr>
        <w:pStyle w:val="BodyText"/>
        <w:spacing w:line="259" w:lineRule="auto"/>
        <w:ind w:left="0"/>
        <w:rPr>
          <w:rFonts w:asciiTheme="minorHAnsi" w:hAnsiTheme="minorHAnsi" w:cstheme="minorHAnsi"/>
          <w:sz w:val="24"/>
          <w:szCs w:val="24"/>
          <w:lang w:val="en-GB"/>
        </w:rPr>
      </w:pPr>
      <w:r w:rsidRPr="004C16A1">
        <w:rPr>
          <w:rFonts w:asciiTheme="minorHAnsi" w:hAnsiTheme="minorHAnsi" w:cstheme="minorHAnsi"/>
          <w:sz w:val="24"/>
          <w:szCs w:val="24"/>
          <w:lang w:val="en-GB"/>
        </w:rPr>
        <w:t>No, see above, there is no agreed Statement of Common Ground.</w:t>
      </w:r>
      <w:r w:rsidRPr="004C16A1">
        <w:rPr>
          <w:rFonts w:asciiTheme="minorHAnsi" w:hAnsiTheme="minorHAnsi" w:cstheme="minorHAnsi"/>
          <w:spacing w:val="40"/>
          <w:sz w:val="24"/>
          <w:szCs w:val="24"/>
          <w:lang w:val="en-GB"/>
        </w:rPr>
        <w:t xml:space="preserve"> </w:t>
      </w:r>
      <w:r w:rsidRPr="004C16A1">
        <w:rPr>
          <w:rFonts w:asciiTheme="minorHAnsi" w:hAnsiTheme="minorHAnsi" w:cstheme="minorHAnsi"/>
          <w:sz w:val="24"/>
          <w:szCs w:val="24"/>
          <w:lang w:val="en-GB"/>
        </w:rPr>
        <w:t>An Infrastructure</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Delivery</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Plan</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has</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been</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produced;</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however,</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in</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studying</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the section on Plan Area Wide Infrastructure Needs no dates for implementation are given for the major changes to the A27, illustrating the lack of commitment to the delivery of basic infrastructure.</w:t>
      </w:r>
    </w:p>
    <w:p w14:paraId="280CD5BA" w14:textId="77777777" w:rsidR="005A5658" w:rsidRPr="004C16A1" w:rsidRDefault="005A5658" w:rsidP="005A5658">
      <w:pPr>
        <w:pStyle w:val="BodyText"/>
        <w:spacing w:line="340" w:lineRule="exact"/>
        <w:ind w:left="0"/>
        <w:rPr>
          <w:rFonts w:asciiTheme="minorHAnsi" w:hAnsiTheme="minorHAnsi" w:cstheme="minorHAnsi"/>
          <w:sz w:val="24"/>
          <w:szCs w:val="24"/>
          <w:lang w:val="en-GB"/>
        </w:rPr>
      </w:pPr>
    </w:p>
    <w:p w14:paraId="33FA1022" w14:textId="1B49BA40" w:rsidR="004C16A1" w:rsidRDefault="004C16A1" w:rsidP="004C16A1">
      <w:pPr>
        <w:pStyle w:val="Heading1"/>
        <w:tabs>
          <w:tab w:val="left" w:pos="1101"/>
        </w:tabs>
        <w:spacing w:before="25" w:line="259" w:lineRule="auto"/>
        <w:ind w:left="720" w:right="1080" w:hanging="720"/>
        <w:rPr>
          <w:rFonts w:asciiTheme="minorHAnsi" w:hAnsiTheme="minorHAnsi" w:cstheme="minorHAnsi"/>
          <w:b/>
          <w:color w:val="000000" w:themeColor="text1"/>
          <w:sz w:val="24"/>
          <w:szCs w:val="24"/>
        </w:rPr>
      </w:pPr>
      <w:r w:rsidRPr="004C16A1">
        <w:rPr>
          <w:rFonts w:asciiTheme="minorHAnsi" w:hAnsiTheme="minorHAnsi" w:cstheme="minorHAnsi"/>
          <w:b/>
          <w:color w:val="000000" w:themeColor="text1"/>
          <w:sz w:val="24"/>
          <w:szCs w:val="24"/>
        </w:rPr>
        <w:t>2.d</w:t>
      </w:r>
      <w:r w:rsidRPr="004C16A1">
        <w:rPr>
          <w:rFonts w:asciiTheme="minorHAnsi" w:hAnsiTheme="minorHAnsi" w:cstheme="minorHAnsi"/>
          <w:b/>
          <w:color w:val="000000" w:themeColor="text1"/>
          <w:sz w:val="24"/>
          <w:szCs w:val="24"/>
        </w:rPr>
        <w:tab/>
        <w:t>Consistent</w:t>
      </w:r>
      <w:r w:rsidRPr="004C16A1">
        <w:rPr>
          <w:rFonts w:asciiTheme="minorHAnsi" w:hAnsiTheme="minorHAnsi" w:cstheme="minorHAnsi"/>
          <w:b/>
          <w:color w:val="000000" w:themeColor="text1"/>
          <w:spacing w:val="-14"/>
          <w:sz w:val="24"/>
          <w:szCs w:val="24"/>
        </w:rPr>
        <w:t xml:space="preserve"> </w:t>
      </w:r>
      <w:r w:rsidRPr="004C16A1">
        <w:rPr>
          <w:rFonts w:asciiTheme="minorHAnsi" w:hAnsiTheme="minorHAnsi" w:cstheme="minorHAnsi"/>
          <w:b/>
          <w:color w:val="000000" w:themeColor="text1"/>
          <w:sz w:val="24"/>
          <w:szCs w:val="24"/>
        </w:rPr>
        <w:t>with</w:t>
      </w:r>
      <w:r w:rsidRPr="004C16A1">
        <w:rPr>
          <w:rFonts w:asciiTheme="minorHAnsi" w:hAnsiTheme="minorHAnsi" w:cstheme="minorHAnsi"/>
          <w:b/>
          <w:color w:val="000000" w:themeColor="text1"/>
          <w:spacing w:val="-14"/>
          <w:sz w:val="24"/>
          <w:szCs w:val="24"/>
        </w:rPr>
        <w:t xml:space="preserve"> </w:t>
      </w:r>
      <w:r w:rsidRPr="004C16A1">
        <w:rPr>
          <w:rFonts w:asciiTheme="minorHAnsi" w:hAnsiTheme="minorHAnsi" w:cstheme="minorHAnsi"/>
          <w:b/>
          <w:color w:val="000000" w:themeColor="text1"/>
          <w:sz w:val="24"/>
          <w:szCs w:val="24"/>
        </w:rPr>
        <w:t>Government</w:t>
      </w:r>
      <w:r w:rsidRPr="004C16A1">
        <w:rPr>
          <w:rFonts w:asciiTheme="minorHAnsi" w:hAnsiTheme="minorHAnsi" w:cstheme="minorHAnsi"/>
          <w:b/>
          <w:color w:val="000000" w:themeColor="text1"/>
          <w:spacing w:val="-14"/>
          <w:sz w:val="24"/>
          <w:szCs w:val="24"/>
        </w:rPr>
        <w:t xml:space="preserve"> </w:t>
      </w:r>
      <w:r w:rsidRPr="004C16A1">
        <w:rPr>
          <w:rFonts w:asciiTheme="minorHAnsi" w:hAnsiTheme="minorHAnsi" w:cstheme="minorHAnsi"/>
          <w:b/>
          <w:color w:val="000000" w:themeColor="text1"/>
          <w:sz w:val="24"/>
          <w:szCs w:val="24"/>
        </w:rPr>
        <w:t>Policy.</w:t>
      </w:r>
      <w:r w:rsidRPr="004C16A1">
        <w:rPr>
          <w:rFonts w:asciiTheme="minorHAnsi" w:hAnsiTheme="minorHAnsi" w:cstheme="minorHAnsi"/>
          <w:b/>
          <w:color w:val="000000" w:themeColor="text1"/>
          <w:spacing w:val="-14"/>
          <w:sz w:val="24"/>
          <w:szCs w:val="24"/>
        </w:rPr>
        <w:t xml:space="preserve"> </w:t>
      </w:r>
      <w:r w:rsidRPr="004C16A1">
        <w:rPr>
          <w:rFonts w:asciiTheme="minorHAnsi" w:hAnsiTheme="minorHAnsi" w:cstheme="minorHAnsi"/>
          <w:b/>
          <w:color w:val="000000" w:themeColor="text1"/>
          <w:sz w:val="24"/>
          <w:szCs w:val="24"/>
        </w:rPr>
        <w:t>Especially</w:t>
      </w:r>
      <w:r w:rsidRPr="004C16A1">
        <w:rPr>
          <w:rFonts w:asciiTheme="minorHAnsi" w:hAnsiTheme="minorHAnsi" w:cstheme="minorHAnsi"/>
          <w:b/>
          <w:color w:val="000000" w:themeColor="text1"/>
          <w:spacing w:val="-14"/>
          <w:sz w:val="24"/>
          <w:szCs w:val="24"/>
        </w:rPr>
        <w:t xml:space="preserve"> </w:t>
      </w:r>
      <w:r w:rsidRPr="004C16A1">
        <w:rPr>
          <w:rFonts w:asciiTheme="minorHAnsi" w:hAnsiTheme="minorHAnsi" w:cstheme="minorHAnsi"/>
          <w:b/>
          <w:color w:val="000000" w:themeColor="text1"/>
          <w:sz w:val="24"/>
          <w:szCs w:val="24"/>
        </w:rPr>
        <w:t>with</w:t>
      </w:r>
      <w:r w:rsidRPr="004C16A1">
        <w:rPr>
          <w:rFonts w:asciiTheme="minorHAnsi" w:hAnsiTheme="minorHAnsi" w:cstheme="minorHAnsi"/>
          <w:b/>
          <w:color w:val="000000" w:themeColor="text1"/>
          <w:spacing w:val="-14"/>
          <w:sz w:val="24"/>
          <w:szCs w:val="24"/>
        </w:rPr>
        <w:t xml:space="preserve"> </w:t>
      </w:r>
      <w:r w:rsidRPr="004C16A1">
        <w:rPr>
          <w:rFonts w:asciiTheme="minorHAnsi" w:hAnsiTheme="minorHAnsi" w:cstheme="minorHAnsi"/>
          <w:b/>
          <w:color w:val="000000" w:themeColor="text1"/>
          <w:sz w:val="24"/>
          <w:szCs w:val="24"/>
        </w:rPr>
        <w:t>regard</w:t>
      </w:r>
      <w:r w:rsidRPr="004C16A1">
        <w:rPr>
          <w:rFonts w:asciiTheme="minorHAnsi" w:hAnsiTheme="minorHAnsi" w:cstheme="minorHAnsi"/>
          <w:b/>
          <w:color w:val="000000" w:themeColor="text1"/>
          <w:spacing w:val="-14"/>
          <w:sz w:val="24"/>
          <w:szCs w:val="24"/>
        </w:rPr>
        <w:t xml:space="preserve"> </w:t>
      </w:r>
      <w:r w:rsidRPr="004C16A1">
        <w:rPr>
          <w:rFonts w:asciiTheme="minorHAnsi" w:hAnsiTheme="minorHAnsi" w:cstheme="minorHAnsi"/>
          <w:b/>
          <w:color w:val="000000" w:themeColor="text1"/>
          <w:sz w:val="24"/>
          <w:szCs w:val="24"/>
        </w:rPr>
        <w:t>to Sustainable Development.</w:t>
      </w:r>
    </w:p>
    <w:p w14:paraId="767AF12E" w14:textId="77777777" w:rsidR="004C16A1" w:rsidRPr="004C16A1" w:rsidRDefault="004C16A1" w:rsidP="004C16A1"/>
    <w:p w14:paraId="0F700D00" w14:textId="0C77486F" w:rsidR="005A5658" w:rsidRDefault="005A5658" w:rsidP="005A5658">
      <w:pPr>
        <w:pStyle w:val="BodyText"/>
        <w:spacing w:line="340" w:lineRule="exact"/>
        <w:ind w:left="0"/>
        <w:rPr>
          <w:rFonts w:asciiTheme="minorHAnsi" w:hAnsiTheme="minorHAnsi" w:cstheme="minorHAnsi"/>
          <w:sz w:val="24"/>
          <w:szCs w:val="24"/>
          <w:lang w:val="en-GB"/>
        </w:rPr>
      </w:pPr>
      <w:r w:rsidRPr="004C16A1">
        <w:rPr>
          <w:rFonts w:asciiTheme="minorHAnsi" w:hAnsiTheme="minorHAnsi" w:cstheme="minorHAnsi"/>
          <w:sz w:val="24"/>
          <w:szCs w:val="24"/>
          <w:lang w:val="en-GB"/>
        </w:rPr>
        <w:t>Contributions</w:t>
      </w:r>
      <w:r w:rsidRPr="004C16A1">
        <w:rPr>
          <w:rFonts w:asciiTheme="minorHAnsi" w:hAnsiTheme="minorHAnsi" w:cstheme="minorHAnsi"/>
          <w:spacing w:val="-11"/>
          <w:sz w:val="24"/>
          <w:szCs w:val="24"/>
          <w:lang w:val="en-GB"/>
        </w:rPr>
        <w:t xml:space="preserve"> </w:t>
      </w:r>
      <w:r w:rsidRPr="004C16A1">
        <w:rPr>
          <w:rFonts w:asciiTheme="minorHAnsi" w:hAnsiTheme="minorHAnsi" w:cstheme="minorHAnsi"/>
          <w:sz w:val="24"/>
          <w:szCs w:val="24"/>
          <w:lang w:val="en-GB"/>
        </w:rPr>
        <w:t>to</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the</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two</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A27</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roundabouts</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for</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the</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uncommitted</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pacing w:val="-2"/>
          <w:sz w:val="24"/>
          <w:szCs w:val="24"/>
          <w:lang w:val="en-GB"/>
        </w:rPr>
        <w:t>housing</w:t>
      </w:r>
      <w:r w:rsidRPr="004C16A1">
        <w:rPr>
          <w:rFonts w:asciiTheme="minorHAnsi" w:hAnsiTheme="minorHAnsi" w:cstheme="minorHAnsi"/>
          <w:sz w:val="24"/>
          <w:szCs w:val="24"/>
          <w:lang w:val="en-GB"/>
        </w:rPr>
        <w:t>, 3351,</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about</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40%</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of</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the</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total,</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is</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assessed</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at</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£7,728</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per</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house</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at</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current prices.</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This</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is</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4</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times</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higher</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than</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current</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level</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of</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£1,803.</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Nowhere</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does there appear to be an assessment as to whether this is viable for the land developers and house buyers. Viability is a key test with regard to deliverability</w:t>
      </w:r>
      <w:r w:rsidRPr="004C16A1">
        <w:rPr>
          <w:rFonts w:asciiTheme="minorHAnsi" w:hAnsiTheme="minorHAnsi" w:cstheme="minorHAnsi"/>
          <w:spacing w:val="40"/>
          <w:sz w:val="24"/>
          <w:szCs w:val="24"/>
          <w:lang w:val="en-GB"/>
        </w:rPr>
        <w:t xml:space="preserve"> </w:t>
      </w:r>
      <w:r w:rsidRPr="004C16A1">
        <w:rPr>
          <w:rFonts w:asciiTheme="minorHAnsi" w:hAnsiTheme="minorHAnsi" w:cstheme="minorHAnsi"/>
          <w:sz w:val="24"/>
          <w:szCs w:val="24"/>
          <w:lang w:val="en-GB"/>
        </w:rPr>
        <w:t>but the Plan is silent on this key issue. So, is the plan deliverable?</w:t>
      </w:r>
      <w:r w:rsidRPr="004C16A1">
        <w:rPr>
          <w:rFonts w:asciiTheme="minorHAnsi" w:hAnsiTheme="minorHAnsi" w:cstheme="minorHAnsi"/>
          <w:spacing w:val="40"/>
          <w:sz w:val="24"/>
          <w:szCs w:val="24"/>
          <w:lang w:val="en-GB"/>
        </w:rPr>
        <w:t xml:space="preserve"> </w:t>
      </w:r>
      <w:r w:rsidRPr="004C16A1">
        <w:rPr>
          <w:rFonts w:asciiTheme="minorHAnsi" w:hAnsiTheme="minorHAnsi" w:cstheme="minorHAnsi"/>
          <w:sz w:val="24"/>
          <w:szCs w:val="24"/>
          <w:lang w:val="en-GB"/>
        </w:rPr>
        <w:t xml:space="preserve">Does </w:t>
      </w:r>
      <w:proofErr w:type="gramStart"/>
      <w:r w:rsidRPr="004C16A1">
        <w:rPr>
          <w:rFonts w:asciiTheme="minorHAnsi" w:hAnsiTheme="minorHAnsi" w:cstheme="minorHAnsi"/>
          <w:sz w:val="24"/>
          <w:szCs w:val="24"/>
          <w:lang w:val="en-GB"/>
        </w:rPr>
        <w:t>it</w:t>
      </w:r>
      <w:proofErr w:type="gramEnd"/>
      <w:r w:rsidRPr="004C16A1">
        <w:rPr>
          <w:rFonts w:asciiTheme="minorHAnsi" w:hAnsiTheme="minorHAnsi" w:cstheme="minorHAnsi"/>
          <w:sz w:val="24"/>
          <w:szCs w:val="24"/>
          <w:lang w:val="en-GB"/>
        </w:rPr>
        <w:t xml:space="preserve"> further price first-time buyers out of the market, even more so than now, when Chichester has already one of the highest Ratio of Affordability in Sussex and Hampshire?</w:t>
      </w:r>
    </w:p>
    <w:p w14:paraId="1A2EB35C" w14:textId="77777777" w:rsidR="005A5658" w:rsidRPr="004C16A1" w:rsidRDefault="005A5658" w:rsidP="005A5658">
      <w:pPr>
        <w:pStyle w:val="BodyText"/>
        <w:spacing w:line="259" w:lineRule="auto"/>
        <w:ind w:left="0"/>
        <w:rPr>
          <w:rFonts w:asciiTheme="minorHAnsi" w:hAnsiTheme="minorHAnsi" w:cstheme="minorHAnsi"/>
          <w:sz w:val="24"/>
          <w:szCs w:val="24"/>
          <w:lang w:val="en-GB"/>
        </w:rPr>
      </w:pPr>
    </w:p>
    <w:p w14:paraId="0CA38660" w14:textId="77777777" w:rsidR="005A5658" w:rsidRPr="004C16A1" w:rsidRDefault="005A5658" w:rsidP="005A5658">
      <w:pPr>
        <w:pStyle w:val="BodyText"/>
        <w:spacing w:line="259" w:lineRule="auto"/>
        <w:ind w:left="0"/>
        <w:rPr>
          <w:rFonts w:asciiTheme="minorHAnsi" w:hAnsiTheme="minorHAnsi" w:cstheme="minorHAnsi"/>
          <w:sz w:val="24"/>
          <w:szCs w:val="24"/>
          <w:lang w:val="en-GB"/>
        </w:rPr>
      </w:pPr>
      <w:r w:rsidRPr="004C16A1">
        <w:rPr>
          <w:rFonts w:asciiTheme="minorHAnsi" w:hAnsiTheme="minorHAnsi" w:cstheme="minorHAnsi"/>
          <w:sz w:val="24"/>
          <w:szCs w:val="24"/>
          <w:lang w:val="en-GB"/>
        </w:rPr>
        <w:lastRenderedPageBreak/>
        <w:t>Many</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new</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Government</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policies and laws,</w:t>
      </w:r>
      <w:r w:rsidRPr="004C16A1">
        <w:rPr>
          <w:rFonts w:asciiTheme="minorHAnsi" w:hAnsiTheme="minorHAnsi" w:cstheme="minorHAnsi"/>
          <w:spacing w:val="40"/>
          <w:sz w:val="24"/>
          <w:szCs w:val="24"/>
          <w:lang w:val="en-GB"/>
        </w:rPr>
        <w:t xml:space="preserve"> </w:t>
      </w:r>
      <w:r w:rsidRPr="004C16A1">
        <w:rPr>
          <w:rFonts w:asciiTheme="minorHAnsi" w:hAnsiTheme="minorHAnsi" w:cstheme="minorHAnsi"/>
          <w:sz w:val="24"/>
          <w:szCs w:val="24"/>
          <w:lang w:val="en-GB"/>
        </w:rPr>
        <w:t>have</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been</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published</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in</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the</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four</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years</w:t>
      </w:r>
      <w:r w:rsidRPr="004C16A1">
        <w:rPr>
          <w:rFonts w:asciiTheme="minorHAnsi" w:hAnsiTheme="minorHAnsi" w:cstheme="minorHAnsi"/>
          <w:spacing w:val="-5"/>
          <w:sz w:val="24"/>
          <w:szCs w:val="24"/>
          <w:lang w:val="en-GB"/>
        </w:rPr>
        <w:t xml:space="preserve"> </w:t>
      </w:r>
      <w:r w:rsidRPr="004C16A1">
        <w:rPr>
          <w:rFonts w:asciiTheme="minorHAnsi" w:hAnsiTheme="minorHAnsi" w:cstheme="minorHAnsi"/>
          <w:sz w:val="24"/>
          <w:szCs w:val="24"/>
          <w:lang w:val="en-GB"/>
        </w:rPr>
        <w:t>since the last stage of the draft Plan. For instance, in relation to Transport two White papers, Decarbonizing Transport and Gear Change, have been published. Scant regard is given to mitigate the use of vehicles, which these documents require. The Stantec report 2 “Chichester Transport Study [Local Plan Review Transport Assessment]” issued in January 2023 states that “as per the guidance the emphasis should be delivery of a sustainable transport strategy, which will enable growth while also considering environmental impacts and climate change targets”</w:t>
      </w:r>
    </w:p>
    <w:p w14:paraId="7866BBF5" w14:textId="77777777" w:rsidR="005A5658" w:rsidRPr="004C16A1" w:rsidRDefault="005A5658" w:rsidP="005A5658">
      <w:pPr>
        <w:pStyle w:val="BodyText"/>
        <w:spacing w:line="259" w:lineRule="auto"/>
        <w:ind w:left="0" w:right="111"/>
        <w:rPr>
          <w:rFonts w:asciiTheme="minorHAnsi" w:hAnsiTheme="minorHAnsi" w:cstheme="minorHAnsi"/>
          <w:sz w:val="24"/>
          <w:szCs w:val="24"/>
          <w:lang w:val="en-GB"/>
        </w:rPr>
      </w:pPr>
    </w:p>
    <w:p w14:paraId="73115811" w14:textId="77777777" w:rsidR="00AE6F74" w:rsidRDefault="005A5658" w:rsidP="005A5658">
      <w:pPr>
        <w:pStyle w:val="BodyText"/>
        <w:spacing w:line="259" w:lineRule="auto"/>
        <w:ind w:left="0" w:right="111"/>
        <w:rPr>
          <w:rFonts w:asciiTheme="minorHAnsi" w:hAnsiTheme="minorHAnsi" w:cstheme="minorHAnsi"/>
          <w:sz w:val="24"/>
          <w:szCs w:val="24"/>
          <w:lang w:val="en-GB"/>
        </w:rPr>
      </w:pPr>
      <w:r w:rsidRPr="004C16A1">
        <w:rPr>
          <w:rFonts w:asciiTheme="minorHAnsi" w:hAnsiTheme="minorHAnsi" w:cstheme="minorHAnsi"/>
          <w:sz w:val="24"/>
          <w:szCs w:val="24"/>
          <w:lang w:val="en-GB"/>
        </w:rPr>
        <w:t>While some reference is made to encouraging more use of sustainable modes of transport, the policies put forward are toothless i.e. T3 Active Travel, does not protect existing and proposed routes, as advocated in NPPF paragraphs 104 to 106. Again, Govt advice on integrating Local Cycling and Walking Infrastructure Plans [LCWIP’s] with land use plans through their incorporation into Supplementary Planning Documents is ignored in the Submitted Draft. In contrast the current SPD approved in 2016 on ‘Planning Obligations…</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‘requires 100% of transport contributions to be used</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for</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highway</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improvements</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i.e.</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the</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two</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redesigned</w:t>
      </w:r>
      <w:r w:rsidRPr="004C16A1">
        <w:rPr>
          <w:rFonts w:asciiTheme="minorHAnsi" w:hAnsiTheme="minorHAnsi" w:cstheme="minorHAnsi"/>
          <w:spacing w:val="40"/>
          <w:sz w:val="24"/>
          <w:szCs w:val="24"/>
          <w:lang w:val="en-GB"/>
        </w:rPr>
        <w:t xml:space="preserve"> </w:t>
      </w:r>
      <w:r w:rsidRPr="004C16A1">
        <w:rPr>
          <w:rFonts w:asciiTheme="minorHAnsi" w:hAnsiTheme="minorHAnsi" w:cstheme="minorHAnsi"/>
          <w:sz w:val="24"/>
          <w:szCs w:val="24"/>
          <w:lang w:val="en-GB"/>
        </w:rPr>
        <w:t>roundabouts</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on</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the A27. This is not in compliance with any recent Government publication or</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policy.</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The</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Government</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commitment</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to</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achieve</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‘Net</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Zero</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by</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2050</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is perhaps the most fundamental shift in its policies and priorities in the last 4 years. The proposed Plan period is to 2039 which is two-thirds of this timescale.</w:t>
      </w:r>
      <w:r w:rsidRPr="004C16A1">
        <w:rPr>
          <w:rFonts w:asciiTheme="minorHAnsi" w:hAnsiTheme="minorHAnsi" w:cstheme="minorHAnsi"/>
          <w:spacing w:val="40"/>
          <w:sz w:val="24"/>
          <w:szCs w:val="24"/>
          <w:lang w:val="en-GB"/>
        </w:rPr>
        <w:t xml:space="preserve"> </w:t>
      </w:r>
      <w:r w:rsidRPr="004C16A1">
        <w:rPr>
          <w:rFonts w:asciiTheme="minorHAnsi" w:hAnsiTheme="minorHAnsi" w:cstheme="minorHAnsi"/>
          <w:sz w:val="24"/>
          <w:szCs w:val="24"/>
          <w:lang w:val="en-GB"/>
        </w:rPr>
        <w:t xml:space="preserve">Yet the major transport proposal in the plan is to require £43 million on two roundabouts to accommodate the increase in traffic including a further 10,000 houses. </w:t>
      </w:r>
    </w:p>
    <w:p w14:paraId="0D029048" w14:textId="77777777" w:rsidR="00AE6F74" w:rsidRDefault="00AE6F74" w:rsidP="005A5658">
      <w:pPr>
        <w:pStyle w:val="BodyText"/>
        <w:spacing w:line="259" w:lineRule="auto"/>
        <w:ind w:left="0" w:right="111"/>
        <w:rPr>
          <w:rFonts w:asciiTheme="minorHAnsi" w:hAnsiTheme="minorHAnsi" w:cstheme="minorHAnsi"/>
          <w:sz w:val="24"/>
          <w:szCs w:val="24"/>
          <w:lang w:val="en-GB"/>
        </w:rPr>
      </w:pPr>
    </w:p>
    <w:p w14:paraId="184590DB" w14:textId="7B6C83A0" w:rsidR="005A5658" w:rsidRPr="004C16A1" w:rsidRDefault="005A5658" w:rsidP="005A5658">
      <w:pPr>
        <w:pStyle w:val="BodyText"/>
        <w:spacing w:line="259" w:lineRule="auto"/>
        <w:ind w:left="0" w:right="111"/>
        <w:rPr>
          <w:rFonts w:asciiTheme="minorHAnsi" w:hAnsiTheme="minorHAnsi" w:cstheme="minorHAnsi"/>
          <w:sz w:val="24"/>
          <w:szCs w:val="24"/>
          <w:lang w:val="en-GB"/>
        </w:rPr>
      </w:pPr>
      <w:r w:rsidRPr="004C16A1">
        <w:rPr>
          <w:rFonts w:asciiTheme="minorHAnsi" w:hAnsiTheme="minorHAnsi" w:cstheme="minorHAnsi"/>
          <w:sz w:val="24"/>
          <w:szCs w:val="24"/>
          <w:lang w:val="en-GB"/>
        </w:rPr>
        <w:t>The Stantec report, mentioned earlier, models traffic flows over the plan period to 2039 using 2014 as the base year. It concludes [page 12] that up to 28% of the growth in traffic over this</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period</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can</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be</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linked</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to</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committed</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and</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proposed</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developments.</w:t>
      </w:r>
      <w:r w:rsidRPr="004C16A1">
        <w:rPr>
          <w:rFonts w:asciiTheme="minorHAnsi" w:hAnsiTheme="minorHAnsi" w:cstheme="minorHAnsi"/>
          <w:spacing w:val="-4"/>
          <w:sz w:val="24"/>
          <w:szCs w:val="24"/>
          <w:lang w:val="en-GB"/>
        </w:rPr>
        <w:t xml:space="preserve"> </w:t>
      </w:r>
      <w:r w:rsidRPr="004C16A1">
        <w:rPr>
          <w:rFonts w:asciiTheme="minorHAnsi" w:hAnsiTheme="minorHAnsi" w:cstheme="minorHAnsi"/>
          <w:sz w:val="24"/>
          <w:szCs w:val="24"/>
          <w:lang w:val="en-GB"/>
        </w:rPr>
        <w:t>The modelling shows that ALL junctions on the A27 bypass are well over capacity</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now,</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even</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before</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adding</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in</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the</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Local</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Plan</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development</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and</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 xml:space="preserve">that with the exception of the </w:t>
      </w:r>
      <w:proofErr w:type="spellStart"/>
      <w:r w:rsidRPr="004C16A1">
        <w:rPr>
          <w:rFonts w:asciiTheme="minorHAnsi" w:hAnsiTheme="minorHAnsi" w:cstheme="minorHAnsi"/>
          <w:sz w:val="24"/>
          <w:szCs w:val="24"/>
          <w:lang w:val="en-GB"/>
        </w:rPr>
        <w:t>Portfield</w:t>
      </w:r>
      <w:proofErr w:type="spellEnd"/>
      <w:r w:rsidRPr="004C16A1">
        <w:rPr>
          <w:rFonts w:asciiTheme="minorHAnsi" w:hAnsiTheme="minorHAnsi" w:cstheme="minorHAnsi"/>
          <w:sz w:val="24"/>
          <w:szCs w:val="24"/>
          <w:lang w:val="en-GB"/>
        </w:rPr>
        <w:t xml:space="preserve"> Junction they were over capacity in 2014 at one or both peaks. While the modelling assumes a 5% car trip reduction, mainly due behavioural changes, no measures to achieve a further reduction due to sustainable or active travel modes is proposed in the Draft Plan, and by 2039 despite the assumed </w:t>
      </w:r>
    </w:p>
    <w:p w14:paraId="7BF8C13A" w14:textId="77777777" w:rsidR="00AE6F74" w:rsidRDefault="00AE6F74" w:rsidP="005A5658">
      <w:pPr>
        <w:pStyle w:val="BodyText"/>
        <w:spacing w:line="259" w:lineRule="auto"/>
        <w:ind w:left="0" w:right="111"/>
        <w:rPr>
          <w:rFonts w:asciiTheme="minorHAnsi" w:hAnsiTheme="minorHAnsi" w:cstheme="minorHAnsi"/>
          <w:sz w:val="24"/>
          <w:szCs w:val="24"/>
          <w:lang w:val="en-GB"/>
        </w:rPr>
      </w:pPr>
    </w:p>
    <w:p w14:paraId="16660A64" w14:textId="74169CD3" w:rsidR="005A5658" w:rsidRPr="004C16A1" w:rsidRDefault="005A5658" w:rsidP="005A5658">
      <w:pPr>
        <w:pStyle w:val="BodyText"/>
        <w:spacing w:line="259" w:lineRule="auto"/>
        <w:ind w:left="0" w:right="111"/>
        <w:rPr>
          <w:rFonts w:asciiTheme="minorHAnsi" w:hAnsiTheme="minorHAnsi" w:cstheme="minorHAnsi"/>
          <w:sz w:val="24"/>
          <w:szCs w:val="24"/>
          <w:lang w:val="en-GB"/>
        </w:rPr>
      </w:pPr>
      <w:r w:rsidRPr="004C16A1">
        <w:rPr>
          <w:rFonts w:asciiTheme="minorHAnsi" w:hAnsiTheme="minorHAnsi" w:cstheme="minorHAnsi"/>
          <w:sz w:val="24"/>
          <w:szCs w:val="24"/>
          <w:lang w:val="en-GB"/>
        </w:rPr>
        <w:t xml:space="preserve">Improvements to both the Fishbourne and Bognor </w:t>
      </w:r>
      <w:r w:rsidRPr="004C16A1">
        <w:rPr>
          <w:rFonts w:asciiTheme="minorHAnsi" w:hAnsiTheme="minorHAnsi" w:cstheme="minorHAnsi"/>
          <w:sz w:val="24"/>
          <w:szCs w:val="24"/>
          <w:lang w:val="en-GB"/>
        </w:rPr>
        <w:t xml:space="preserve">Road </w:t>
      </w:r>
      <w:r w:rsidRPr="004C16A1">
        <w:rPr>
          <w:rFonts w:asciiTheme="minorHAnsi" w:hAnsiTheme="minorHAnsi" w:cstheme="minorHAnsi"/>
          <w:sz w:val="24"/>
          <w:szCs w:val="24"/>
          <w:lang w:val="en-GB"/>
        </w:rPr>
        <w:t>junctions, traffic congestion in 2039 is predicted to return to the baseline level i.e. over capacity at all junctions. Worryingly for the Manhood Peninsula, the draft plan does not propose any</w:t>
      </w:r>
      <w:r w:rsidRPr="004C16A1">
        <w:rPr>
          <w:rFonts w:asciiTheme="minorHAnsi" w:hAnsiTheme="minorHAnsi" w:cstheme="minorHAnsi"/>
          <w:spacing w:val="-3"/>
          <w:sz w:val="24"/>
          <w:szCs w:val="24"/>
          <w:lang w:val="en-GB"/>
        </w:rPr>
        <w:t xml:space="preserve"> </w:t>
      </w:r>
      <w:r w:rsidRPr="004C16A1">
        <w:rPr>
          <w:rFonts w:asciiTheme="minorHAnsi" w:hAnsiTheme="minorHAnsi" w:cstheme="minorHAnsi"/>
          <w:sz w:val="24"/>
          <w:szCs w:val="24"/>
          <w:lang w:val="en-GB"/>
        </w:rPr>
        <w:t>improvements</w:t>
      </w:r>
      <w:r w:rsidRPr="004C16A1">
        <w:rPr>
          <w:rFonts w:asciiTheme="minorHAnsi" w:hAnsiTheme="minorHAnsi" w:cstheme="minorHAnsi"/>
          <w:spacing w:val="-3"/>
          <w:sz w:val="24"/>
          <w:szCs w:val="24"/>
          <w:lang w:val="en-GB"/>
        </w:rPr>
        <w:t xml:space="preserve"> </w:t>
      </w:r>
      <w:r w:rsidRPr="004C16A1">
        <w:rPr>
          <w:rFonts w:asciiTheme="minorHAnsi" w:hAnsiTheme="minorHAnsi" w:cstheme="minorHAnsi"/>
          <w:sz w:val="24"/>
          <w:szCs w:val="24"/>
          <w:lang w:val="en-GB"/>
        </w:rPr>
        <w:t>to</w:t>
      </w:r>
      <w:r w:rsidRPr="004C16A1">
        <w:rPr>
          <w:rFonts w:asciiTheme="minorHAnsi" w:hAnsiTheme="minorHAnsi" w:cstheme="minorHAnsi"/>
          <w:spacing w:val="-3"/>
          <w:sz w:val="24"/>
          <w:szCs w:val="24"/>
          <w:lang w:val="en-GB"/>
        </w:rPr>
        <w:t xml:space="preserve"> </w:t>
      </w:r>
      <w:r w:rsidRPr="004C16A1">
        <w:rPr>
          <w:rFonts w:asciiTheme="minorHAnsi" w:hAnsiTheme="minorHAnsi" w:cstheme="minorHAnsi"/>
          <w:sz w:val="24"/>
          <w:szCs w:val="24"/>
          <w:lang w:val="en-GB"/>
        </w:rPr>
        <w:t>either</w:t>
      </w:r>
      <w:r w:rsidRPr="004C16A1">
        <w:rPr>
          <w:rFonts w:asciiTheme="minorHAnsi" w:hAnsiTheme="minorHAnsi" w:cstheme="minorHAnsi"/>
          <w:spacing w:val="-3"/>
          <w:sz w:val="24"/>
          <w:szCs w:val="24"/>
          <w:lang w:val="en-GB"/>
        </w:rPr>
        <w:t xml:space="preserve"> </w:t>
      </w:r>
      <w:r w:rsidRPr="004C16A1">
        <w:rPr>
          <w:rFonts w:asciiTheme="minorHAnsi" w:hAnsiTheme="minorHAnsi" w:cstheme="minorHAnsi"/>
          <w:sz w:val="24"/>
          <w:szCs w:val="24"/>
          <w:lang w:val="en-GB"/>
        </w:rPr>
        <w:t>the</w:t>
      </w:r>
      <w:r w:rsidRPr="004C16A1">
        <w:rPr>
          <w:rFonts w:asciiTheme="minorHAnsi" w:hAnsiTheme="minorHAnsi" w:cstheme="minorHAnsi"/>
          <w:spacing w:val="-3"/>
          <w:sz w:val="24"/>
          <w:szCs w:val="24"/>
          <w:lang w:val="en-GB"/>
        </w:rPr>
        <w:t xml:space="preserve"> </w:t>
      </w:r>
      <w:r w:rsidRPr="004C16A1">
        <w:rPr>
          <w:rFonts w:asciiTheme="minorHAnsi" w:hAnsiTheme="minorHAnsi" w:cstheme="minorHAnsi"/>
          <w:sz w:val="24"/>
          <w:szCs w:val="24"/>
          <w:lang w:val="en-GB"/>
        </w:rPr>
        <w:t>Stockbridge</w:t>
      </w:r>
      <w:r w:rsidRPr="004C16A1">
        <w:rPr>
          <w:rFonts w:asciiTheme="minorHAnsi" w:hAnsiTheme="minorHAnsi" w:cstheme="minorHAnsi"/>
          <w:spacing w:val="-3"/>
          <w:sz w:val="24"/>
          <w:szCs w:val="24"/>
          <w:lang w:val="en-GB"/>
        </w:rPr>
        <w:t xml:space="preserve"> </w:t>
      </w:r>
      <w:r w:rsidRPr="004C16A1">
        <w:rPr>
          <w:rFonts w:asciiTheme="minorHAnsi" w:hAnsiTheme="minorHAnsi" w:cstheme="minorHAnsi"/>
          <w:sz w:val="24"/>
          <w:szCs w:val="24"/>
          <w:lang w:val="en-GB"/>
        </w:rPr>
        <w:t>or</w:t>
      </w:r>
      <w:r w:rsidRPr="004C16A1">
        <w:rPr>
          <w:rFonts w:asciiTheme="minorHAnsi" w:hAnsiTheme="minorHAnsi" w:cstheme="minorHAnsi"/>
          <w:spacing w:val="-3"/>
          <w:sz w:val="24"/>
          <w:szCs w:val="24"/>
          <w:lang w:val="en-GB"/>
        </w:rPr>
        <w:t xml:space="preserve"> </w:t>
      </w:r>
      <w:proofErr w:type="spellStart"/>
      <w:r w:rsidRPr="004C16A1">
        <w:rPr>
          <w:rFonts w:asciiTheme="minorHAnsi" w:hAnsiTheme="minorHAnsi" w:cstheme="minorHAnsi"/>
          <w:sz w:val="24"/>
          <w:szCs w:val="24"/>
          <w:lang w:val="en-GB"/>
        </w:rPr>
        <w:t>Whyke</w:t>
      </w:r>
      <w:proofErr w:type="spellEnd"/>
      <w:r w:rsidRPr="004C16A1">
        <w:rPr>
          <w:rFonts w:asciiTheme="minorHAnsi" w:hAnsiTheme="minorHAnsi" w:cstheme="minorHAnsi"/>
          <w:spacing w:val="-3"/>
          <w:sz w:val="24"/>
          <w:szCs w:val="24"/>
          <w:lang w:val="en-GB"/>
        </w:rPr>
        <w:t xml:space="preserve"> Road </w:t>
      </w:r>
      <w:r w:rsidRPr="004C16A1">
        <w:rPr>
          <w:rFonts w:asciiTheme="minorHAnsi" w:hAnsiTheme="minorHAnsi" w:cstheme="minorHAnsi"/>
          <w:sz w:val="24"/>
          <w:szCs w:val="24"/>
          <w:lang w:val="en-GB"/>
        </w:rPr>
        <w:t>junctions</w:t>
      </w:r>
      <w:r w:rsidRPr="004C16A1">
        <w:rPr>
          <w:rFonts w:asciiTheme="minorHAnsi" w:hAnsiTheme="minorHAnsi" w:cstheme="minorHAnsi"/>
          <w:spacing w:val="-3"/>
          <w:sz w:val="24"/>
          <w:szCs w:val="24"/>
          <w:lang w:val="en-GB"/>
        </w:rPr>
        <w:t xml:space="preserve"> </w:t>
      </w:r>
      <w:r w:rsidRPr="004C16A1">
        <w:rPr>
          <w:rFonts w:asciiTheme="minorHAnsi" w:hAnsiTheme="minorHAnsi" w:cstheme="minorHAnsi"/>
          <w:sz w:val="24"/>
          <w:szCs w:val="24"/>
          <w:lang w:val="en-GB"/>
        </w:rPr>
        <w:t>already over capacity in 2014, and ranked 5 and 6 respectively in priority [out of 6</w:t>
      </w:r>
      <w:r w:rsidR="004A1D90">
        <w:rPr>
          <w:rFonts w:asciiTheme="minorHAnsi" w:hAnsiTheme="minorHAnsi" w:cstheme="minorHAnsi"/>
          <w:sz w:val="24"/>
          <w:szCs w:val="24"/>
          <w:lang w:val="en-GB"/>
        </w:rPr>
        <w:t xml:space="preserve">] </w:t>
      </w:r>
      <w:r w:rsidRPr="004C16A1">
        <w:rPr>
          <w:rFonts w:asciiTheme="minorHAnsi" w:hAnsiTheme="minorHAnsi" w:cstheme="minorHAnsi"/>
          <w:sz w:val="24"/>
          <w:szCs w:val="24"/>
          <w:lang w:val="en-GB"/>
        </w:rPr>
        <w:t>in the Stantec study. Presumably these will have to await RIS 3. In addition,</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further</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traffic</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will</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use</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the</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A27</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from</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neighbouring</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 xml:space="preserve">authorities, </w:t>
      </w:r>
      <w:r w:rsidRPr="004A1D90">
        <w:rPr>
          <w:rFonts w:asciiTheme="minorHAnsi" w:hAnsiTheme="minorHAnsi" w:cstheme="minorHAnsi"/>
          <w:sz w:val="24"/>
          <w:szCs w:val="24"/>
          <w:lang w:val="en-GB"/>
        </w:rPr>
        <w:t xml:space="preserve">particularly </w:t>
      </w:r>
      <w:proofErr w:type="spellStart"/>
      <w:r w:rsidRPr="004A1D90">
        <w:rPr>
          <w:rFonts w:asciiTheme="minorHAnsi" w:hAnsiTheme="minorHAnsi" w:cstheme="minorHAnsi"/>
          <w:sz w:val="24"/>
          <w:szCs w:val="24"/>
          <w:lang w:val="en-GB"/>
        </w:rPr>
        <w:t>Arun</w:t>
      </w:r>
      <w:proofErr w:type="spellEnd"/>
      <w:r w:rsidRPr="004A1D90">
        <w:rPr>
          <w:rFonts w:asciiTheme="minorHAnsi" w:hAnsiTheme="minorHAnsi" w:cstheme="minorHAnsi"/>
          <w:sz w:val="24"/>
          <w:szCs w:val="24"/>
          <w:lang w:val="en-GB"/>
        </w:rPr>
        <w:t xml:space="preserve"> with 2,200 new homes planned in </w:t>
      </w:r>
      <w:proofErr w:type="spellStart"/>
      <w:r w:rsidRPr="004A1D90">
        <w:rPr>
          <w:rFonts w:asciiTheme="minorHAnsi" w:hAnsiTheme="minorHAnsi" w:cstheme="minorHAnsi"/>
          <w:sz w:val="24"/>
          <w:szCs w:val="24"/>
          <w:lang w:val="en-GB"/>
        </w:rPr>
        <w:t>Pagham</w:t>
      </w:r>
      <w:proofErr w:type="spellEnd"/>
      <w:r w:rsidRPr="004A1D90">
        <w:rPr>
          <w:rFonts w:asciiTheme="minorHAnsi" w:hAnsiTheme="minorHAnsi" w:cstheme="minorHAnsi"/>
          <w:sz w:val="24"/>
          <w:szCs w:val="24"/>
          <w:lang w:val="en-GB"/>
        </w:rPr>
        <w:t xml:space="preserve">/North </w:t>
      </w:r>
      <w:proofErr w:type="spellStart"/>
      <w:r w:rsidRPr="004A1D90">
        <w:rPr>
          <w:rFonts w:asciiTheme="minorHAnsi" w:hAnsiTheme="minorHAnsi" w:cstheme="minorHAnsi"/>
          <w:sz w:val="24"/>
          <w:szCs w:val="24"/>
          <w:lang w:val="en-GB"/>
        </w:rPr>
        <w:t>Bersted</w:t>
      </w:r>
      <w:proofErr w:type="spellEnd"/>
      <w:r w:rsidRPr="004A1D90">
        <w:rPr>
          <w:rFonts w:asciiTheme="minorHAnsi" w:hAnsiTheme="minorHAnsi" w:cstheme="minorHAnsi"/>
          <w:sz w:val="24"/>
          <w:szCs w:val="24"/>
          <w:lang w:val="en-GB"/>
        </w:rPr>
        <w:t>.</w:t>
      </w:r>
      <w:r w:rsidRPr="004C16A1">
        <w:rPr>
          <w:rFonts w:asciiTheme="minorHAnsi" w:hAnsiTheme="minorHAnsi" w:cstheme="minorHAnsi"/>
          <w:spacing w:val="-6"/>
          <w:sz w:val="24"/>
          <w:szCs w:val="24"/>
          <w:lang w:val="en-GB"/>
        </w:rPr>
        <w:t xml:space="preserve"> </w:t>
      </w:r>
      <w:r w:rsidRPr="004C16A1">
        <w:rPr>
          <w:rFonts w:asciiTheme="minorHAnsi" w:hAnsiTheme="minorHAnsi" w:cstheme="minorHAnsi"/>
          <w:sz w:val="24"/>
          <w:szCs w:val="24"/>
          <w:lang w:val="en-GB"/>
        </w:rPr>
        <w:t>Is this furthering SUSTAINABILITY?</w:t>
      </w:r>
    </w:p>
    <w:p w14:paraId="63A96CA0" w14:textId="77777777" w:rsidR="005A5658" w:rsidRPr="004C16A1" w:rsidRDefault="005A5658" w:rsidP="005A5658">
      <w:pPr>
        <w:pStyle w:val="BodyText"/>
        <w:spacing w:line="259" w:lineRule="auto"/>
        <w:ind w:left="0" w:right="135"/>
        <w:rPr>
          <w:rFonts w:asciiTheme="minorHAnsi" w:hAnsiTheme="minorHAnsi" w:cstheme="minorHAnsi"/>
          <w:sz w:val="24"/>
          <w:szCs w:val="24"/>
          <w:lang w:val="en-GB"/>
        </w:rPr>
      </w:pPr>
    </w:p>
    <w:p w14:paraId="75B92F35" w14:textId="57D6D15F" w:rsidR="005A5658" w:rsidRPr="004C16A1" w:rsidRDefault="005A5658" w:rsidP="005A5658">
      <w:pPr>
        <w:pStyle w:val="BodyText"/>
        <w:spacing w:line="259" w:lineRule="auto"/>
        <w:ind w:left="0" w:right="135"/>
        <w:rPr>
          <w:rFonts w:asciiTheme="minorHAnsi" w:hAnsiTheme="minorHAnsi" w:cstheme="minorHAnsi"/>
          <w:sz w:val="24"/>
          <w:szCs w:val="24"/>
          <w:lang w:val="en-GB"/>
        </w:rPr>
      </w:pPr>
      <w:r w:rsidRPr="004C16A1">
        <w:rPr>
          <w:rFonts w:asciiTheme="minorHAnsi" w:hAnsiTheme="minorHAnsi" w:cstheme="minorHAnsi"/>
          <w:sz w:val="24"/>
          <w:szCs w:val="24"/>
          <w:lang w:val="en-GB"/>
        </w:rPr>
        <w:t xml:space="preserve">An alternative policy T3 Priority for Walking, Cycling, equestrian, Mobility Needs and Quiet Lanes </w:t>
      </w:r>
      <w:r w:rsidR="004A1D90">
        <w:rPr>
          <w:rFonts w:asciiTheme="minorHAnsi" w:hAnsiTheme="minorHAnsi" w:cstheme="minorHAnsi"/>
          <w:sz w:val="24"/>
          <w:szCs w:val="24"/>
          <w:lang w:val="en-GB"/>
        </w:rPr>
        <w:t xml:space="preserve">has been </w:t>
      </w:r>
      <w:r w:rsidRPr="004C16A1">
        <w:rPr>
          <w:rFonts w:asciiTheme="minorHAnsi" w:hAnsiTheme="minorHAnsi" w:cstheme="minorHAnsi"/>
          <w:sz w:val="24"/>
          <w:szCs w:val="24"/>
          <w:lang w:val="en-GB"/>
        </w:rPr>
        <w:t>submitted.</w:t>
      </w:r>
      <w:r w:rsidRPr="004C16A1">
        <w:rPr>
          <w:rFonts w:asciiTheme="minorHAnsi" w:hAnsiTheme="minorHAnsi" w:cstheme="minorHAnsi"/>
          <w:spacing w:val="40"/>
          <w:sz w:val="24"/>
          <w:szCs w:val="24"/>
          <w:lang w:val="en-GB"/>
        </w:rPr>
        <w:t xml:space="preserve"> </w:t>
      </w:r>
      <w:r w:rsidRPr="004C16A1">
        <w:rPr>
          <w:rFonts w:asciiTheme="minorHAnsi" w:hAnsiTheme="minorHAnsi" w:cstheme="minorHAnsi"/>
          <w:sz w:val="24"/>
          <w:szCs w:val="24"/>
          <w:lang w:val="en-GB"/>
        </w:rPr>
        <w:t xml:space="preserve">This alternative policy addresses some of these inadequacies, </w:t>
      </w:r>
      <w:r w:rsidRPr="004C16A1">
        <w:rPr>
          <w:rFonts w:asciiTheme="minorHAnsi" w:hAnsiTheme="minorHAnsi" w:cstheme="minorHAnsi"/>
          <w:sz w:val="24"/>
          <w:szCs w:val="24"/>
          <w:lang w:val="en-GB"/>
        </w:rPr>
        <w:lastRenderedPageBreak/>
        <w:t>embraces all active</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travel</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and</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mobility</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needs,</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and</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follows</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other</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approved</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Local</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Plans e.g. South</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Downs</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National</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z w:val="24"/>
          <w:szCs w:val="24"/>
          <w:lang w:val="en-GB"/>
        </w:rPr>
        <w:t>Park;</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Cambridge</w:t>
      </w:r>
      <w:r w:rsidRPr="004C16A1">
        <w:rPr>
          <w:rFonts w:asciiTheme="minorHAnsi" w:hAnsiTheme="minorHAnsi" w:cstheme="minorHAnsi"/>
          <w:spacing w:val="-7"/>
          <w:sz w:val="24"/>
          <w:szCs w:val="24"/>
          <w:lang w:val="en-GB"/>
        </w:rPr>
        <w:t xml:space="preserve"> </w:t>
      </w:r>
      <w:r w:rsidRPr="004C16A1">
        <w:rPr>
          <w:rFonts w:asciiTheme="minorHAnsi" w:hAnsiTheme="minorHAnsi" w:cstheme="minorHAnsi"/>
          <w:spacing w:val="-2"/>
          <w:sz w:val="24"/>
          <w:szCs w:val="24"/>
          <w:lang w:val="en-GB"/>
        </w:rPr>
        <w:t>City.</w:t>
      </w:r>
    </w:p>
    <w:p w14:paraId="5C54F279" w14:textId="77777777" w:rsidR="005A5658" w:rsidRPr="004C16A1" w:rsidRDefault="005A5658" w:rsidP="005A5658">
      <w:pPr>
        <w:pStyle w:val="Heading1"/>
        <w:keepNext w:val="0"/>
        <w:keepLines w:val="0"/>
        <w:widowControl w:val="0"/>
        <w:numPr>
          <w:ilvl w:val="0"/>
          <w:numId w:val="7"/>
        </w:numPr>
        <w:tabs>
          <w:tab w:val="left" w:pos="380"/>
        </w:tabs>
        <w:autoSpaceDE w:val="0"/>
        <w:autoSpaceDN w:val="0"/>
        <w:spacing w:before="185"/>
        <w:ind w:left="360"/>
        <w:rPr>
          <w:rFonts w:asciiTheme="minorHAnsi" w:hAnsiTheme="minorHAnsi" w:cstheme="minorHAnsi"/>
          <w:b/>
          <w:color w:val="000000" w:themeColor="text1"/>
          <w:sz w:val="24"/>
          <w:szCs w:val="24"/>
        </w:rPr>
      </w:pPr>
      <w:r w:rsidRPr="004C16A1">
        <w:rPr>
          <w:rFonts w:asciiTheme="minorHAnsi" w:hAnsiTheme="minorHAnsi" w:cstheme="minorHAnsi"/>
          <w:b/>
          <w:color w:val="000000" w:themeColor="text1"/>
          <w:sz w:val="24"/>
          <w:szCs w:val="24"/>
        </w:rPr>
        <w:t>Duty</w:t>
      </w:r>
      <w:r w:rsidRPr="004C16A1">
        <w:rPr>
          <w:rFonts w:asciiTheme="minorHAnsi" w:hAnsiTheme="minorHAnsi" w:cstheme="minorHAnsi"/>
          <w:b/>
          <w:color w:val="000000" w:themeColor="text1"/>
          <w:spacing w:val="-4"/>
          <w:sz w:val="24"/>
          <w:szCs w:val="24"/>
        </w:rPr>
        <w:t xml:space="preserve"> </w:t>
      </w:r>
      <w:r w:rsidRPr="004C16A1">
        <w:rPr>
          <w:rFonts w:asciiTheme="minorHAnsi" w:hAnsiTheme="minorHAnsi" w:cstheme="minorHAnsi"/>
          <w:b/>
          <w:color w:val="000000" w:themeColor="text1"/>
          <w:sz w:val="24"/>
          <w:szCs w:val="24"/>
        </w:rPr>
        <w:t>to</w:t>
      </w:r>
      <w:r w:rsidRPr="004C16A1">
        <w:rPr>
          <w:rFonts w:asciiTheme="minorHAnsi" w:hAnsiTheme="minorHAnsi" w:cstheme="minorHAnsi"/>
          <w:b/>
          <w:color w:val="000000" w:themeColor="text1"/>
          <w:spacing w:val="-4"/>
          <w:sz w:val="24"/>
          <w:szCs w:val="24"/>
        </w:rPr>
        <w:t xml:space="preserve"> </w:t>
      </w:r>
      <w:r w:rsidRPr="004C16A1">
        <w:rPr>
          <w:rFonts w:asciiTheme="minorHAnsi" w:hAnsiTheme="minorHAnsi" w:cstheme="minorHAnsi"/>
          <w:b/>
          <w:color w:val="000000" w:themeColor="text1"/>
          <w:spacing w:val="-2"/>
          <w:sz w:val="24"/>
          <w:szCs w:val="24"/>
        </w:rPr>
        <w:t>Cooperate.</w:t>
      </w:r>
    </w:p>
    <w:p w14:paraId="41E6ED4A" w14:textId="77777777" w:rsidR="005A5658" w:rsidRPr="004C16A1" w:rsidRDefault="005A5658" w:rsidP="005A5658">
      <w:pPr>
        <w:pStyle w:val="BodyText"/>
        <w:spacing w:before="187" w:line="259" w:lineRule="auto"/>
        <w:ind w:left="0" w:right="135"/>
        <w:rPr>
          <w:rFonts w:asciiTheme="minorHAnsi" w:hAnsiTheme="minorHAnsi" w:cstheme="minorHAnsi"/>
          <w:sz w:val="24"/>
          <w:szCs w:val="24"/>
          <w:lang w:val="en-GB"/>
        </w:rPr>
      </w:pPr>
      <w:r w:rsidRPr="004C16A1">
        <w:rPr>
          <w:rFonts w:asciiTheme="minorHAnsi" w:hAnsiTheme="minorHAnsi" w:cstheme="minorHAnsi"/>
          <w:sz w:val="24"/>
          <w:szCs w:val="24"/>
          <w:lang w:val="en-GB"/>
        </w:rPr>
        <w:t>Mention has been made of the lack of AGREEMENTS in relation to this statutory</w:t>
      </w:r>
      <w:r w:rsidRPr="004C16A1">
        <w:rPr>
          <w:rFonts w:asciiTheme="minorHAnsi" w:hAnsiTheme="minorHAnsi" w:cstheme="minorHAnsi"/>
          <w:spacing w:val="-11"/>
          <w:sz w:val="24"/>
          <w:szCs w:val="24"/>
          <w:lang w:val="en-GB"/>
        </w:rPr>
        <w:t xml:space="preserve"> </w:t>
      </w:r>
      <w:r w:rsidRPr="004C16A1">
        <w:rPr>
          <w:rFonts w:asciiTheme="minorHAnsi" w:hAnsiTheme="minorHAnsi" w:cstheme="minorHAnsi"/>
          <w:sz w:val="24"/>
          <w:szCs w:val="24"/>
          <w:lang w:val="en-GB"/>
        </w:rPr>
        <w:t>requirement,</w:t>
      </w:r>
      <w:r w:rsidRPr="004C16A1">
        <w:rPr>
          <w:rFonts w:asciiTheme="minorHAnsi" w:hAnsiTheme="minorHAnsi" w:cstheme="minorHAnsi"/>
          <w:spacing w:val="-11"/>
          <w:sz w:val="24"/>
          <w:szCs w:val="24"/>
          <w:lang w:val="en-GB"/>
        </w:rPr>
        <w:t xml:space="preserve"> </w:t>
      </w:r>
      <w:r w:rsidRPr="004C16A1">
        <w:rPr>
          <w:rFonts w:asciiTheme="minorHAnsi" w:hAnsiTheme="minorHAnsi" w:cstheme="minorHAnsi"/>
          <w:sz w:val="24"/>
          <w:szCs w:val="24"/>
          <w:lang w:val="en-GB"/>
        </w:rPr>
        <w:t>Statement</w:t>
      </w:r>
      <w:r w:rsidRPr="004C16A1">
        <w:rPr>
          <w:rFonts w:asciiTheme="minorHAnsi" w:hAnsiTheme="minorHAnsi" w:cstheme="minorHAnsi"/>
          <w:spacing w:val="-11"/>
          <w:sz w:val="24"/>
          <w:szCs w:val="24"/>
          <w:lang w:val="en-GB"/>
        </w:rPr>
        <w:t xml:space="preserve"> </w:t>
      </w:r>
      <w:r w:rsidRPr="004C16A1">
        <w:rPr>
          <w:rFonts w:asciiTheme="minorHAnsi" w:hAnsiTheme="minorHAnsi" w:cstheme="minorHAnsi"/>
          <w:sz w:val="24"/>
          <w:szCs w:val="24"/>
          <w:lang w:val="en-GB"/>
        </w:rPr>
        <w:t>of</w:t>
      </w:r>
      <w:r w:rsidRPr="004C16A1">
        <w:rPr>
          <w:rFonts w:asciiTheme="minorHAnsi" w:hAnsiTheme="minorHAnsi" w:cstheme="minorHAnsi"/>
          <w:spacing w:val="-11"/>
          <w:sz w:val="24"/>
          <w:szCs w:val="24"/>
          <w:lang w:val="en-GB"/>
        </w:rPr>
        <w:t xml:space="preserve"> </w:t>
      </w:r>
      <w:r w:rsidRPr="004C16A1">
        <w:rPr>
          <w:rFonts w:asciiTheme="minorHAnsi" w:hAnsiTheme="minorHAnsi" w:cstheme="minorHAnsi"/>
          <w:sz w:val="24"/>
          <w:szCs w:val="24"/>
          <w:lang w:val="en-GB"/>
        </w:rPr>
        <w:t>Common</w:t>
      </w:r>
      <w:r w:rsidRPr="004C16A1">
        <w:rPr>
          <w:rFonts w:asciiTheme="minorHAnsi" w:hAnsiTheme="minorHAnsi" w:cstheme="minorHAnsi"/>
          <w:spacing w:val="-11"/>
          <w:sz w:val="24"/>
          <w:szCs w:val="24"/>
          <w:lang w:val="en-GB"/>
        </w:rPr>
        <w:t xml:space="preserve"> </w:t>
      </w:r>
      <w:r w:rsidRPr="004C16A1">
        <w:rPr>
          <w:rFonts w:asciiTheme="minorHAnsi" w:hAnsiTheme="minorHAnsi" w:cstheme="minorHAnsi"/>
          <w:sz w:val="24"/>
          <w:szCs w:val="24"/>
          <w:lang w:val="en-GB"/>
        </w:rPr>
        <w:t>Ground.</w:t>
      </w:r>
      <w:r w:rsidRPr="004C16A1">
        <w:rPr>
          <w:rFonts w:asciiTheme="minorHAnsi" w:hAnsiTheme="minorHAnsi" w:cstheme="minorHAnsi"/>
          <w:spacing w:val="-11"/>
          <w:sz w:val="24"/>
          <w:szCs w:val="24"/>
          <w:lang w:val="en-GB"/>
        </w:rPr>
        <w:t xml:space="preserve"> </w:t>
      </w:r>
      <w:r w:rsidRPr="004C16A1">
        <w:rPr>
          <w:rFonts w:asciiTheme="minorHAnsi" w:hAnsiTheme="minorHAnsi" w:cstheme="minorHAnsi"/>
          <w:sz w:val="24"/>
          <w:szCs w:val="24"/>
          <w:lang w:val="en-GB"/>
        </w:rPr>
        <w:t>[Apparently</w:t>
      </w:r>
      <w:r w:rsidRPr="004C16A1">
        <w:rPr>
          <w:rFonts w:asciiTheme="minorHAnsi" w:hAnsiTheme="minorHAnsi" w:cstheme="minorHAnsi"/>
          <w:spacing w:val="-11"/>
          <w:sz w:val="24"/>
          <w:szCs w:val="24"/>
          <w:lang w:val="en-GB"/>
        </w:rPr>
        <w:t xml:space="preserve"> </w:t>
      </w:r>
      <w:r w:rsidRPr="004C16A1">
        <w:rPr>
          <w:rFonts w:asciiTheme="minorHAnsi" w:hAnsiTheme="minorHAnsi" w:cstheme="minorHAnsi"/>
          <w:sz w:val="24"/>
          <w:szCs w:val="24"/>
          <w:lang w:val="en-GB"/>
        </w:rPr>
        <w:t>CDC officers</w:t>
      </w:r>
      <w:r w:rsidRPr="004C16A1">
        <w:rPr>
          <w:rFonts w:asciiTheme="minorHAnsi" w:hAnsiTheme="minorHAnsi" w:cstheme="minorHAnsi"/>
          <w:spacing w:val="40"/>
          <w:sz w:val="24"/>
          <w:szCs w:val="24"/>
          <w:lang w:val="en-GB"/>
        </w:rPr>
        <w:t xml:space="preserve"> </w:t>
      </w:r>
      <w:r w:rsidRPr="004C16A1">
        <w:rPr>
          <w:rFonts w:asciiTheme="minorHAnsi" w:hAnsiTheme="minorHAnsi" w:cstheme="minorHAnsi"/>
          <w:sz w:val="24"/>
          <w:szCs w:val="24"/>
          <w:lang w:val="en-GB"/>
        </w:rPr>
        <w:t>have said this not necessary!]</w:t>
      </w:r>
    </w:p>
    <w:p w14:paraId="0E7BF31E" w14:textId="22E64964" w:rsidR="005A5658" w:rsidRPr="004C16A1" w:rsidRDefault="005A5658" w:rsidP="00AE6F74">
      <w:pPr>
        <w:pStyle w:val="BodyText"/>
        <w:spacing w:before="159" w:line="259" w:lineRule="auto"/>
        <w:ind w:left="0" w:right="70"/>
        <w:rPr>
          <w:rFonts w:asciiTheme="minorHAnsi" w:hAnsiTheme="minorHAnsi" w:cstheme="minorHAnsi"/>
          <w:sz w:val="24"/>
          <w:szCs w:val="24"/>
          <w:lang w:val="en-GB"/>
        </w:rPr>
      </w:pPr>
      <w:r w:rsidRPr="004C16A1">
        <w:rPr>
          <w:rFonts w:asciiTheme="minorHAnsi" w:hAnsiTheme="minorHAnsi" w:cstheme="minorHAnsi"/>
          <w:sz w:val="24"/>
          <w:szCs w:val="24"/>
          <w:lang w:val="en-GB"/>
        </w:rPr>
        <w:t>In April 2021 CDC received advice from the Government’s Planning Advisory Service in relation to the considerable infrastructure constraints it was faced with in relation to housing land release. This advice has not been followed in terms of producing compelling arguments as to how the infrastructure deficits can</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be</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overcome</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in</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conjunction</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with</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the</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public</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and</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private</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undertakers.</w:t>
      </w:r>
      <w:r w:rsidRPr="004C16A1">
        <w:rPr>
          <w:rFonts w:asciiTheme="minorHAnsi" w:hAnsiTheme="minorHAnsi" w:cstheme="minorHAnsi"/>
          <w:spacing w:val="-9"/>
          <w:sz w:val="24"/>
          <w:szCs w:val="24"/>
          <w:lang w:val="en-GB"/>
        </w:rPr>
        <w:t xml:space="preserve"> </w:t>
      </w:r>
      <w:r w:rsidRPr="004C16A1">
        <w:rPr>
          <w:rFonts w:asciiTheme="minorHAnsi" w:hAnsiTheme="minorHAnsi" w:cstheme="minorHAnsi"/>
          <w:sz w:val="24"/>
          <w:szCs w:val="24"/>
          <w:lang w:val="en-GB"/>
        </w:rPr>
        <w:t>There is no commitment from National Highways, for instance, as to when the two roundabouts will be started, let alone the major improvements to the whole</w:t>
      </w:r>
      <w:r w:rsidR="00AE6F74">
        <w:rPr>
          <w:rFonts w:asciiTheme="minorHAnsi" w:hAnsiTheme="minorHAnsi" w:cstheme="minorHAnsi"/>
          <w:sz w:val="24"/>
          <w:szCs w:val="24"/>
          <w:lang w:val="en-GB"/>
        </w:rPr>
        <w:t xml:space="preserve"> </w:t>
      </w:r>
      <w:r w:rsidRPr="004C16A1">
        <w:rPr>
          <w:rFonts w:asciiTheme="minorHAnsi" w:hAnsiTheme="minorHAnsi" w:cstheme="minorHAnsi"/>
          <w:sz w:val="24"/>
          <w:szCs w:val="24"/>
          <w:lang w:val="en-GB"/>
        </w:rPr>
        <w:t>by-pass. As none of the housing land release is</w:t>
      </w:r>
      <w:r w:rsidRPr="004C16A1">
        <w:rPr>
          <w:rFonts w:asciiTheme="minorHAnsi" w:hAnsiTheme="minorHAnsi" w:cstheme="minorHAnsi"/>
          <w:spacing w:val="40"/>
          <w:sz w:val="24"/>
          <w:szCs w:val="24"/>
          <w:lang w:val="en-GB"/>
        </w:rPr>
        <w:t xml:space="preserve"> </w:t>
      </w:r>
      <w:r w:rsidRPr="004C16A1">
        <w:rPr>
          <w:rFonts w:asciiTheme="minorHAnsi" w:hAnsiTheme="minorHAnsi" w:cstheme="minorHAnsi"/>
          <w:sz w:val="24"/>
          <w:szCs w:val="24"/>
          <w:lang w:val="en-GB"/>
        </w:rPr>
        <w:t>linked to the lack of programmed improvements it is logical to assume that all the housing land could</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be</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approved</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and</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built</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before</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the</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infrastructure</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is</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provided.</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This</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is</w:t>
      </w:r>
      <w:r w:rsidRPr="004C16A1">
        <w:rPr>
          <w:rFonts w:asciiTheme="minorHAnsi" w:hAnsiTheme="minorHAnsi" w:cstheme="minorHAnsi"/>
          <w:spacing w:val="-8"/>
          <w:sz w:val="24"/>
          <w:szCs w:val="24"/>
          <w:lang w:val="en-GB"/>
        </w:rPr>
        <w:t xml:space="preserve"> </w:t>
      </w:r>
      <w:r w:rsidRPr="004C16A1">
        <w:rPr>
          <w:rFonts w:asciiTheme="minorHAnsi" w:hAnsiTheme="minorHAnsi" w:cstheme="minorHAnsi"/>
          <w:sz w:val="24"/>
          <w:szCs w:val="24"/>
          <w:lang w:val="en-GB"/>
        </w:rPr>
        <w:t>the antithesis of Town and Country Planning.</w:t>
      </w:r>
    </w:p>
    <w:p w14:paraId="5E8F8DF4" w14:textId="77777777" w:rsidR="004A1D90" w:rsidRDefault="004A1D90" w:rsidP="00AE6F74">
      <w:pPr>
        <w:pStyle w:val="BodyText"/>
        <w:spacing w:before="157"/>
        <w:ind w:left="0"/>
        <w:rPr>
          <w:rFonts w:asciiTheme="minorHAnsi" w:hAnsiTheme="minorHAnsi" w:cstheme="minorHAnsi"/>
          <w:sz w:val="24"/>
          <w:szCs w:val="24"/>
          <w:lang w:val="en-GB"/>
        </w:rPr>
      </w:pPr>
    </w:p>
    <w:p w14:paraId="442A6CDC" w14:textId="08527643" w:rsidR="005A5658" w:rsidRDefault="005A5658" w:rsidP="00AE6F74">
      <w:pPr>
        <w:pStyle w:val="BodyText"/>
        <w:spacing w:before="157"/>
        <w:ind w:left="0"/>
        <w:rPr>
          <w:rFonts w:asciiTheme="minorHAnsi" w:hAnsiTheme="minorHAnsi" w:cstheme="minorHAnsi"/>
          <w:spacing w:val="-6"/>
          <w:sz w:val="24"/>
          <w:szCs w:val="24"/>
          <w:lang w:val="en-GB"/>
        </w:rPr>
      </w:pPr>
      <w:r w:rsidRPr="004C16A1">
        <w:rPr>
          <w:rFonts w:asciiTheme="minorHAnsi" w:hAnsiTheme="minorHAnsi" w:cstheme="minorHAnsi"/>
          <w:sz w:val="24"/>
          <w:szCs w:val="24"/>
          <w:lang w:val="en-GB"/>
        </w:rPr>
        <w:t>Ian</w:t>
      </w:r>
      <w:r w:rsidRPr="004C16A1">
        <w:rPr>
          <w:rFonts w:asciiTheme="minorHAnsi" w:hAnsiTheme="minorHAnsi" w:cstheme="minorHAnsi"/>
          <w:spacing w:val="-6"/>
          <w:sz w:val="24"/>
          <w:szCs w:val="24"/>
          <w:lang w:val="en-GB"/>
        </w:rPr>
        <w:t xml:space="preserve"> </w:t>
      </w:r>
      <w:proofErr w:type="spellStart"/>
      <w:r w:rsidRPr="004C16A1">
        <w:rPr>
          <w:rFonts w:asciiTheme="minorHAnsi" w:hAnsiTheme="minorHAnsi" w:cstheme="minorHAnsi"/>
          <w:sz w:val="24"/>
          <w:szCs w:val="24"/>
          <w:lang w:val="en-GB"/>
        </w:rPr>
        <w:t>Sumnall</w:t>
      </w:r>
      <w:proofErr w:type="spellEnd"/>
    </w:p>
    <w:p w14:paraId="64380AED" w14:textId="36AA97E0" w:rsidR="00AE6F74" w:rsidRDefault="00AE6F74" w:rsidP="00AE6F74">
      <w:pPr>
        <w:pStyle w:val="BodyText"/>
        <w:spacing w:before="157"/>
        <w:ind w:left="0"/>
        <w:rPr>
          <w:rFonts w:asciiTheme="minorHAnsi" w:hAnsiTheme="minorHAnsi" w:cstheme="minorHAnsi"/>
          <w:sz w:val="24"/>
          <w:szCs w:val="24"/>
          <w:lang w:val="en-GB"/>
        </w:rPr>
      </w:pPr>
      <w:r>
        <w:rPr>
          <w:rFonts w:asciiTheme="minorHAnsi" w:hAnsiTheme="minorHAnsi" w:cstheme="minorHAnsi"/>
          <w:sz w:val="24"/>
          <w:szCs w:val="24"/>
          <w:lang w:val="en-GB"/>
        </w:rPr>
        <w:t>Louise Goldsmith</w:t>
      </w:r>
    </w:p>
    <w:p w14:paraId="49914683" w14:textId="1AD3CED3" w:rsidR="00AE6F74" w:rsidRDefault="00414D4C" w:rsidP="00AE6F74">
      <w:pPr>
        <w:pStyle w:val="BodyText"/>
        <w:spacing w:before="157"/>
        <w:ind w:left="0"/>
        <w:rPr>
          <w:rFonts w:asciiTheme="minorHAnsi" w:hAnsiTheme="minorHAnsi" w:cstheme="minorHAnsi"/>
          <w:sz w:val="24"/>
          <w:szCs w:val="24"/>
          <w:lang w:val="en-GB"/>
        </w:rPr>
      </w:pPr>
      <w:r>
        <w:rPr>
          <w:rFonts w:asciiTheme="minorHAnsi" w:hAnsiTheme="minorHAnsi" w:cstheme="minorHAnsi"/>
          <w:sz w:val="24"/>
          <w:szCs w:val="24"/>
          <w:lang w:val="en-GB"/>
        </w:rPr>
        <w:t>Joan Foster</w:t>
      </w:r>
    </w:p>
    <w:p w14:paraId="4AB23C0F" w14:textId="23479249" w:rsidR="00414D4C" w:rsidRDefault="004A1D90" w:rsidP="00AE6F74">
      <w:pPr>
        <w:pStyle w:val="BodyText"/>
        <w:spacing w:before="157"/>
        <w:ind w:left="0"/>
        <w:rPr>
          <w:rFonts w:asciiTheme="minorHAnsi" w:hAnsiTheme="minorHAnsi" w:cstheme="minorHAnsi"/>
          <w:sz w:val="24"/>
          <w:szCs w:val="24"/>
          <w:lang w:val="en-GB"/>
        </w:rPr>
      </w:pPr>
      <w:r>
        <w:rPr>
          <w:rFonts w:asciiTheme="minorHAnsi" w:hAnsiTheme="minorHAnsi" w:cstheme="minorHAnsi"/>
          <w:sz w:val="24"/>
          <w:szCs w:val="24"/>
          <w:lang w:val="en-GB"/>
        </w:rPr>
        <w:t>Manhood Peninsula Action Group</w:t>
      </w:r>
    </w:p>
    <w:p w14:paraId="2E1F72B4" w14:textId="663E8A74" w:rsidR="00414D4C" w:rsidRPr="004C16A1" w:rsidRDefault="00414D4C" w:rsidP="00AE6F74">
      <w:pPr>
        <w:pStyle w:val="BodyText"/>
        <w:spacing w:before="157"/>
        <w:ind w:left="0"/>
        <w:rPr>
          <w:rFonts w:asciiTheme="minorHAnsi" w:hAnsiTheme="minorHAnsi" w:cstheme="minorHAnsi"/>
          <w:sz w:val="24"/>
          <w:szCs w:val="24"/>
          <w:lang w:val="en-GB"/>
        </w:rPr>
      </w:pPr>
      <w:r>
        <w:rPr>
          <w:rFonts w:asciiTheme="minorHAnsi" w:hAnsiTheme="minorHAnsi" w:cstheme="minorHAnsi"/>
          <w:sz w:val="24"/>
          <w:szCs w:val="24"/>
          <w:lang w:val="en-GB"/>
        </w:rPr>
        <w:t>1</w:t>
      </w:r>
      <w:r w:rsidR="004A1D90">
        <w:rPr>
          <w:rFonts w:asciiTheme="minorHAnsi" w:hAnsiTheme="minorHAnsi" w:cstheme="minorHAnsi"/>
          <w:sz w:val="24"/>
          <w:szCs w:val="24"/>
          <w:lang w:val="en-GB"/>
        </w:rPr>
        <w:t>7</w:t>
      </w:r>
      <w:r>
        <w:rPr>
          <w:rFonts w:asciiTheme="minorHAnsi" w:hAnsiTheme="minorHAnsi" w:cstheme="minorHAnsi"/>
          <w:sz w:val="24"/>
          <w:szCs w:val="24"/>
          <w:lang w:val="en-GB"/>
        </w:rPr>
        <w:t xml:space="preserve"> March 2023</w:t>
      </w:r>
    </w:p>
    <w:p w14:paraId="0A507CFA" w14:textId="77777777" w:rsidR="009B7E36" w:rsidRPr="004C16A1" w:rsidRDefault="009B7E36" w:rsidP="009B7E36">
      <w:pPr>
        <w:rPr>
          <w:rFonts w:asciiTheme="minorHAnsi" w:hAnsiTheme="minorHAnsi" w:cstheme="minorHAnsi"/>
          <w:sz w:val="24"/>
          <w:szCs w:val="24"/>
        </w:rPr>
      </w:pPr>
    </w:p>
    <w:sectPr w:rsidR="009B7E36" w:rsidRPr="004C16A1" w:rsidSect="00660DE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60F5F" w14:textId="77777777" w:rsidR="00DB399D" w:rsidRDefault="00DB399D" w:rsidP="00BB7132">
      <w:r>
        <w:separator/>
      </w:r>
    </w:p>
  </w:endnote>
  <w:endnote w:type="continuationSeparator" w:id="0">
    <w:p w14:paraId="312939D2" w14:textId="77777777" w:rsidR="00DB399D" w:rsidRDefault="00DB399D" w:rsidP="00BB7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73192550"/>
      <w:docPartObj>
        <w:docPartGallery w:val="Page Numbers (Bottom of Page)"/>
        <w:docPartUnique/>
      </w:docPartObj>
    </w:sdtPr>
    <w:sdtEndPr>
      <w:rPr>
        <w:rStyle w:val="PageNumber"/>
      </w:rPr>
    </w:sdtEndPr>
    <w:sdtContent>
      <w:p w14:paraId="6F6928EA" w14:textId="11ED2128" w:rsidR="0068515A" w:rsidRDefault="0068515A" w:rsidP="00DC08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871731" w14:textId="77777777" w:rsidR="009435AB" w:rsidRDefault="009435AB" w:rsidP="006851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4789471"/>
      <w:docPartObj>
        <w:docPartGallery w:val="Page Numbers (Bottom of Page)"/>
        <w:docPartUnique/>
      </w:docPartObj>
    </w:sdtPr>
    <w:sdtEndPr>
      <w:rPr>
        <w:rStyle w:val="PageNumber"/>
      </w:rPr>
    </w:sdtEndPr>
    <w:sdtContent>
      <w:p w14:paraId="04601372" w14:textId="32855037" w:rsidR="0068515A" w:rsidRDefault="0068515A" w:rsidP="00DC08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D0A8A6D" w14:textId="0C204DF4" w:rsidR="009435AB" w:rsidRPr="009435AB" w:rsidRDefault="00BB7132" w:rsidP="0068515A">
    <w:pPr>
      <w:pStyle w:val="Footer"/>
      <w:ind w:right="360"/>
      <w:jc w:val="center"/>
      <w:rPr>
        <w:i/>
        <w:color w:val="00B0F0"/>
        <w:sz w:val="16"/>
        <w:szCs w:val="16"/>
      </w:rPr>
    </w:pPr>
    <w:r w:rsidRPr="00BB7132">
      <w:rPr>
        <w:i/>
        <w:sz w:val="16"/>
        <w:szCs w:val="16"/>
      </w:rPr>
      <w:t>Find us on Facebook</w:t>
    </w:r>
    <w:r w:rsidRPr="009435AB">
      <w:rPr>
        <w:i/>
        <w:color w:val="00B0F0"/>
        <w:sz w:val="16"/>
        <w:szCs w:val="16"/>
      </w:rPr>
      <w:t>:</w:t>
    </w:r>
    <w:r w:rsidR="005F3D3A">
      <w:t xml:space="preserve"> </w:t>
    </w:r>
    <w:r w:rsidR="005F3D3A" w:rsidRPr="009435AB">
      <w:rPr>
        <w:i/>
        <w:color w:val="00B0F0"/>
        <w:sz w:val="16"/>
        <w:szCs w:val="16"/>
      </w:rPr>
      <w:t xml:space="preserve"> </w:t>
    </w:r>
    <w:r w:rsidR="005F3D3A" w:rsidRPr="005F3D3A">
      <w:rPr>
        <w:i/>
        <w:color w:val="00B0F0"/>
        <w:sz w:val="16"/>
        <w:szCs w:val="16"/>
      </w:rPr>
      <w:t>https://www.facebook.com/ManhoodPAG</w:t>
    </w:r>
  </w:p>
  <w:p w14:paraId="7A9E5BF3" w14:textId="77777777" w:rsidR="00BB7132" w:rsidRPr="009435AB" w:rsidRDefault="00BB7132" w:rsidP="00BB7132">
    <w:pPr>
      <w:pStyle w:val="Footer"/>
      <w:jc w:val="center"/>
      <w:rPr>
        <w:i/>
        <w:color w:val="00B0F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0D700" w14:textId="77777777" w:rsidR="009435AB" w:rsidRDefault="00943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3C28B" w14:textId="77777777" w:rsidR="00DB399D" w:rsidRDefault="00DB399D" w:rsidP="00BB7132">
      <w:r>
        <w:separator/>
      </w:r>
    </w:p>
  </w:footnote>
  <w:footnote w:type="continuationSeparator" w:id="0">
    <w:p w14:paraId="7FE35E35" w14:textId="77777777" w:rsidR="00DB399D" w:rsidRDefault="00DB399D" w:rsidP="00BB7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7B824" w14:textId="77777777" w:rsidR="009435AB" w:rsidRDefault="009435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7509D" w14:textId="77777777" w:rsidR="009435AB" w:rsidRDefault="009435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0807C" w14:textId="77777777" w:rsidR="009435AB" w:rsidRDefault="009435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66ABE"/>
    <w:multiLevelType w:val="hybridMultilevel"/>
    <w:tmpl w:val="B87E2A3C"/>
    <w:lvl w:ilvl="0" w:tplc="BA90C684">
      <w:start w:val="1"/>
      <w:numFmt w:val="decimal"/>
      <w:lvlText w:val="%1."/>
      <w:lvlJc w:val="left"/>
      <w:pPr>
        <w:ind w:left="460" w:hanging="360"/>
      </w:pPr>
      <w:rPr>
        <w:rFonts w:ascii="Calibri" w:eastAsia="Calibri" w:hAnsi="Calibri" w:cs="Calibri" w:hint="default"/>
        <w:b w:val="0"/>
        <w:bCs w:val="0"/>
        <w:i w:val="0"/>
        <w:iCs w:val="0"/>
        <w:spacing w:val="-1"/>
        <w:w w:val="100"/>
        <w:sz w:val="28"/>
        <w:szCs w:val="28"/>
        <w:lang w:val="en-US" w:eastAsia="en-US" w:bidi="ar-SA"/>
      </w:rPr>
    </w:lvl>
    <w:lvl w:ilvl="1" w:tplc="6520D12C">
      <w:numFmt w:val="bullet"/>
      <w:lvlText w:val="•"/>
      <w:lvlJc w:val="left"/>
      <w:pPr>
        <w:ind w:left="1300" w:hanging="360"/>
      </w:pPr>
      <w:rPr>
        <w:rFonts w:hint="default"/>
        <w:lang w:val="en-US" w:eastAsia="en-US" w:bidi="ar-SA"/>
      </w:rPr>
    </w:lvl>
    <w:lvl w:ilvl="2" w:tplc="0BE826B8">
      <w:numFmt w:val="bullet"/>
      <w:lvlText w:val="•"/>
      <w:lvlJc w:val="left"/>
      <w:pPr>
        <w:ind w:left="2140" w:hanging="360"/>
      </w:pPr>
      <w:rPr>
        <w:rFonts w:hint="default"/>
        <w:lang w:val="en-US" w:eastAsia="en-US" w:bidi="ar-SA"/>
      </w:rPr>
    </w:lvl>
    <w:lvl w:ilvl="3" w:tplc="D40A0956">
      <w:numFmt w:val="bullet"/>
      <w:lvlText w:val="•"/>
      <w:lvlJc w:val="left"/>
      <w:pPr>
        <w:ind w:left="2980" w:hanging="360"/>
      </w:pPr>
      <w:rPr>
        <w:rFonts w:hint="default"/>
        <w:lang w:val="en-US" w:eastAsia="en-US" w:bidi="ar-SA"/>
      </w:rPr>
    </w:lvl>
    <w:lvl w:ilvl="4" w:tplc="A470FBDC">
      <w:numFmt w:val="bullet"/>
      <w:lvlText w:val="•"/>
      <w:lvlJc w:val="left"/>
      <w:pPr>
        <w:ind w:left="3820" w:hanging="360"/>
      </w:pPr>
      <w:rPr>
        <w:rFonts w:hint="default"/>
        <w:lang w:val="en-US" w:eastAsia="en-US" w:bidi="ar-SA"/>
      </w:rPr>
    </w:lvl>
    <w:lvl w:ilvl="5" w:tplc="E2D45D5E">
      <w:numFmt w:val="bullet"/>
      <w:lvlText w:val="•"/>
      <w:lvlJc w:val="left"/>
      <w:pPr>
        <w:ind w:left="4660" w:hanging="360"/>
      </w:pPr>
      <w:rPr>
        <w:rFonts w:hint="default"/>
        <w:lang w:val="en-US" w:eastAsia="en-US" w:bidi="ar-SA"/>
      </w:rPr>
    </w:lvl>
    <w:lvl w:ilvl="6" w:tplc="4E14A4B0">
      <w:numFmt w:val="bullet"/>
      <w:lvlText w:val="•"/>
      <w:lvlJc w:val="left"/>
      <w:pPr>
        <w:ind w:left="5500" w:hanging="360"/>
      </w:pPr>
      <w:rPr>
        <w:rFonts w:hint="default"/>
        <w:lang w:val="en-US" w:eastAsia="en-US" w:bidi="ar-SA"/>
      </w:rPr>
    </w:lvl>
    <w:lvl w:ilvl="7" w:tplc="5C28D33A">
      <w:numFmt w:val="bullet"/>
      <w:lvlText w:val="•"/>
      <w:lvlJc w:val="left"/>
      <w:pPr>
        <w:ind w:left="6340" w:hanging="360"/>
      </w:pPr>
      <w:rPr>
        <w:rFonts w:hint="default"/>
        <w:lang w:val="en-US" w:eastAsia="en-US" w:bidi="ar-SA"/>
      </w:rPr>
    </w:lvl>
    <w:lvl w:ilvl="8" w:tplc="FE884A06">
      <w:numFmt w:val="bullet"/>
      <w:lvlText w:val="•"/>
      <w:lvlJc w:val="left"/>
      <w:pPr>
        <w:ind w:left="7180" w:hanging="360"/>
      </w:pPr>
      <w:rPr>
        <w:rFonts w:hint="default"/>
        <w:lang w:val="en-US" w:eastAsia="en-US" w:bidi="ar-SA"/>
      </w:rPr>
    </w:lvl>
  </w:abstractNum>
  <w:abstractNum w:abstractNumId="1" w15:restartNumberingAfterBreak="0">
    <w:nsid w:val="12061555"/>
    <w:multiLevelType w:val="hybridMultilevel"/>
    <w:tmpl w:val="0BC032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E94749"/>
    <w:multiLevelType w:val="hybridMultilevel"/>
    <w:tmpl w:val="EDE031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8B970C1"/>
    <w:multiLevelType w:val="hybridMultilevel"/>
    <w:tmpl w:val="B8F66E0C"/>
    <w:lvl w:ilvl="0" w:tplc="0409000F">
      <w:start w:val="1"/>
      <w:numFmt w:val="decimal"/>
      <w:lvlText w:val="%1."/>
      <w:lvlJc w:val="left"/>
      <w:pPr>
        <w:ind w:left="460" w:hanging="360"/>
      </w:pPr>
      <w:rPr>
        <w:rFonts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466A0668"/>
    <w:multiLevelType w:val="hybridMultilevel"/>
    <w:tmpl w:val="7F5A3D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5C547A0"/>
    <w:multiLevelType w:val="hybridMultilevel"/>
    <w:tmpl w:val="357C65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AEE5222"/>
    <w:multiLevelType w:val="hybridMultilevel"/>
    <w:tmpl w:val="3312AD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F47"/>
    <w:rsid w:val="0004278E"/>
    <w:rsid w:val="00047BD2"/>
    <w:rsid w:val="000B7561"/>
    <w:rsid w:val="001A21FA"/>
    <w:rsid w:val="0026255F"/>
    <w:rsid w:val="003209B7"/>
    <w:rsid w:val="00414D4C"/>
    <w:rsid w:val="0044674C"/>
    <w:rsid w:val="004A1D90"/>
    <w:rsid w:val="004C16A1"/>
    <w:rsid w:val="004F6467"/>
    <w:rsid w:val="00521ED6"/>
    <w:rsid w:val="00532509"/>
    <w:rsid w:val="00580DC8"/>
    <w:rsid w:val="005A02BC"/>
    <w:rsid w:val="005A5658"/>
    <w:rsid w:val="005F3D3A"/>
    <w:rsid w:val="005F5ECD"/>
    <w:rsid w:val="006431C5"/>
    <w:rsid w:val="0068089B"/>
    <w:rsid w:val="0068515A"/>
    <w:rsid w:val="00696181"/>
    <w:rsid w:val="006F3E5D"/>
    <w:rsid w:val="007057EB"/>
    <w:rsid w:val="007864CD"/>
    <w:rsid w:val="007B2B4D"/>
    <w:rsid w:val="008B42B5"/>
    <w:rsid w:val="008B6800"/>
    <w:rsid w:val="008C25ED"/>
    <w:rsid w:val="009435AB"/>
    <w:rsid w:val="00947F0F"/>
    <w:rsid w:val="00962636"/>
    <w:rsid w:val="00982FFC"/>
    <w:rsid w:val="009B7E36"/>
    <w:rsid w:val="009D7EDB"/>
    <w:rsid w:val="009E7DEA"/>
    <w:rsid w:val="00A42A6C"/>
    <w:rsid w:val="00AE6F74"/>
    <w:rsid w:val="00B667B0"/>
    <w:rsid w:val="00B909A2"/>
    <w:rsid w:val="00BB7132"/>
    <w:rsid w:val="00BC251A"/>
    <w:rsid w:val="00D26119"/>
    <w:rsid w:val="00D86B18"/>
    <w:rsid w:val="00D95648"/>
    <w:rsid w:val="00DB399D"/>
    <w:rsid w:val="00DC2814"/>
    <w:rsid w:val="00DF60BD"/>
    <w:rsid w:val="00E67A24"/>
    <w:rsid w:val="00EF200B"/>
    <w:rsid w:val="00F02F7A"/>
    <w:rsid w:val="00F67B0B"/>
    <w:rsid w:val="00F83062"/>
    <w:rsid w:val="00FC6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DAC454"/>
  <w14:defaultImageDpi w14:val="32767"/>
  <w15:chartTrackingRefBased/>
  <w15:docId w15:val="{B2FBEF8E-46DA-954D-9570-A97AA3F0F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6F47"/>
    <w:rPr>
      <w:rFonts w:ascii="Calibri" w:hAnsi="Calibri" w:cs="Calibri"/>
      <w:sz w:val="22"/>
      <w:szCs w:val="22"/>
      <w:lang w:eastAsia="en-GB"/>
    </w:rPr>
  </w:style>
  <w:style w:type="paragraph" w:styleId="Heading1">
    <w:name w:val="heading 1"/>
    <w:basedOn w:val="Normal"/>
    <w:next w:val="Normal"/>
    <w:link w:val="Heading1Char"/>
    <w:uiPriority w:val="9"/>
    <w:qFormat/>
    <w:rsid w:val="005A565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8515A"/>
    <w:pPr>
      <w:spacing w:before="100" w:beforeAutospacing="1" w:after="100" w:afterAutospacing="1"/>
      <w:outlineLvl w:val="1"/>
    </w:pPr>
    <w:rPr>
      <w:rFonts w:ascii="Times New Roman" w:eastAsia="Times New Roman" w:hAnsi="Times New Roman" w:cs="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6F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6F47"/>
    <w:rPr>
      <w:rFonts w:ascii="Times New Roman" w:hAnsi="Times New Roman" w:cs="Times New Roman"/>
      <w:sz w:val="18"/>
      <w:szCs w:val="18"/>
      <w:lang w:eastAsia="en-GB"/>
    </w:rPr>
  </w:style>
  <w:style w:type="character" w:styleId="Hyperlink">
    <w:name w:val="Hyperlink"/>
    <w:basedOn w:val="DefaultParagraphFont"/>
    <w:uiPriority w:val="99"/>
    <w:unhideWhenUsed/>
    <w:rsid w:val="00BB7132"/>
    <w:rPr>
      <w:color w:val="0563C1" w:themeColor="hyperlink"/>
      <w:u w:val="single"/>
    </w:rPr>
  </w:style>
  <w:style w:type="character" w:styleId="UnresolvedMention">
    <w:name w:val="Unresolved Mention"/>
    <w:basedOn w:val="DefaultParagraphFont"/>
    <w:uiPriority w:val="99"/>
    <w:rsid w:val="00BB7132"/>
    <w:rPr>
      <w:color w:val="605E5C"/>
      <w:shd w:val="clear" w:color="auto" w:fill="E1DFDD"/>
    </w:rPr>
  </w:style>
  <w:style w:type="paragraph" w:styleId="Header">
    <w:name w:val="header"/>
    <w:basedOn w:val="Normal"/>
    <w:link w:val="HeaderChar"/>
    <w:uiPriority w:val="99"/>
    <w:unhideWhenUsed/>
    <w:rsid w:val="00BB7132"/>
    <w:pPr>
      <w:tabs>
        <w:tab w:val="center" w:pos="4680"/>
        <w:tab w:val="right" w:pos="9360"/>
      </w:tabs>
    </w:pPr>
  </w:style>
  <w:style w:type="character" w:customStyle="1" w:styleId="HeaderChar">
    <w:name w:val="Header Char"/>
    <w:basedOn w:val="DefaultParagraphFont"/>
    <w:link w:val="Header"/>
    <w:uiPriority w:val="99"/>
    <w:rsid w:val="00BB7132"/>
    <w:rPr>
      <w:rFonts w:ascii="Calibri" w:hAnsi="Calibri" w:cs="Calibri"/>
      <w:sz w:val="22"/>
      <w:szCs w:val="22"/>
      <w:lang w:eastAsia="en-GB"/>
    </w:rPr>
  </w:style>
  <w:style w:type="paragraph" w:styleId="Footer">
    <w:name w:val="footer"/>
    <w:basedOn w:val="Normal"/>
    <w:link w:val="FooterChar"/>
    <w:uiPriority w:val="99"/>
    <w:unhideWhenUsed/>
    <w:rsid w:val="00BB7132"/>
    <w:pPr>
      <w:tabs>
        <w:tab w:val="center" w:pos="4680"/>
        <w:tab w:val="right" w:pos="9360"/>
      </w:tabs>
    </w:pPr>
  </w:style>
  <w:style w:type="character" w:customStyle="1" w:styleId="FooterChar">
    <w:name w:val="Footer Char"/>
    <w:basedOn w:val="DefaultParagraphFont"/>
    <w:link w:val="Footer"/>
    <w:uiPriority w:val="99"/>
    <w:rsid w:val="00BB7132"/>
    <w:rPr>
      <w:rFonts w:ascii="Calibri" w:hAnsi="Calibri" w:cs="Calibri"/>
      <w:sz w:val="22"/>
      <w:szCs w:val="22"/>
      <w:lang w:eastAsia="en-GB"/>
    </w:rPr>
  </w:style>
  <w:style w:type="character" w:styleId="FollowedHyperlink">
    <w:name w:val="FollowedHyperlink"/>
    <w:basedOn w:val="DefaultParagraphFont"/>
    <w:uiPriority w:val="99"/>
    <w:semiHidden/>
    <w:unhideWhenUsed/>
    <w:rsid w:val="00EF200B"/>
    <w:rPr>
      <w:color w:val="954F72" w:themeColor="followedHyperlink"/>
      <w:u w:val="single"/>
    </w:rPr>
  </w:style>
  <w:style w:type="paragraph" w:styleId="ListParagraph">
    <w:name w:val="List Paragraph"/>
    <w:basedOn w:val="Normal"/>
    <w:uiPriority w:val="1"/>
    <w:qFormat/>
    <w:rsid w:val="009B7E36"/>
    <w:pPr>
      <w:ind w:left="720"/>
      <w:contextualSpacing/>
    </w:pPr>
    <w:rPr>
      <w:rFonts w:asciiTheme="minorHAnsi" w:hAnsiTheme="minorHAnsi" w:cstheme="minorBidi"/>
      <w:sz w:val="24"/>
      <w:szCs w:val="24"/>
      <w:lang w:eastAsia="en-US"/>
    </w:rPr>
  </w:style>
  <w:style w:type="character" w:customStyle="1" w:styleId="Heading2Char">
    <w:name w:val="Heading 2 Char"/>
    <w:basedOn w:val="DefaultParagraphFont"/>
    <w:link w:val="Heading2"/>
    <w:uiPriority w:val="9"/>
    <w:rsid w:val="0068515A"/>
    <w:rPr>
      <w:rFonts w:ascii="Times New Roman" w:eastAsia="Times New Roman" w:hAnsi="Times New Roman" w:cs="Times New Roman"/>
      <w:b/>
      <w:bCs/>
      <w:sz w:val="36"/>
      <w:szCs w:val="36"/>
    </w:rPr>
  </w:style>
  <w:style w:type="character" w:styleId="PageNumber">
    <w:name w:val="page number"/>
    <w:basedOn w:val="DefaultParagraphFont"/>
    <w:uiPriority w:val="99"/>
    <w:semiHidden/>
    <w:unhideWhenUsed/>
    <w:rsid w:val="0068515A"/>
  </w:style>
  <w:style w:type="character" w:customStyle="1" w:styleId="Heading1Char">
    <w:name w:val="Heading 1 Char"/>
    <w:basedOn w:val="DefaultParagraphFont"/>
    <w:link w:val="Heading1"/>
    <w:uiPriority w:val="9"/>
    <w:rsid w:val="005A5658"/>
    <w:rPr>
      <w:rFonts w:asciiTheme="majorHAnsi" w:eastAsiaTheme="majorEastAsia" w:hAnsiTheme="majorHAnsi" w:cstheme="majorBidi"/>
      <w:color w:val="2F5496" w:themeColor="accent1" w:themeShade="BF"/>
      <w:sz w:val="32"/>
      <w:szCs w:val="32"/>
      <w:lang w:eastAsia="en-GB"/>
    </w:rPr>
  </w:style>
  <w:style w:type="paragraph" w:styleId="BodyText">
    <w:name w:val="Body Text"/>
    <w:basedOn w:val="Normal"/>
    <w:link w:val="BodyTextChar"/>
    <w:uiPriority w:val="1"/>
    <w:qFormat/>
    <w:rsid w:val="005A5658"/>
    <w:pPr>
      <w:widowControl w:val="0"/>
      <w:autoSpaceDE w:val="0"/>
      <w:autoSpaceDN w:val="0"/>
      <w:ind w:left="820"/>
    </w:pPr>
    <w:rPr>
      <w:rFonts w:eastAsia="Calibri"/>
      <w:sz w:val="28"/>
      <w:szCs w:val="28"/>
      <w:lang w:val="en-US" w:eastAsia="en-US"/>
    </w:rPr>
  </w:style>
  <w:style w:type="character" w:customStyle="1" w:styleId="BodyTextChar">
    <w:name w:val="Body Text Char"/>
    <w:basedOn w:val="DefaultParagraphFont"/>
    <w:link w:val="BodyText"/>
    <w:uiPriority w:val="1"/>
    <w:rsid w:val="005A5658"/>
    <w:rPr>
      <w:rFonts w:ascii="Calibri" w:eastAsia="Calibri" w:hAnsi="Calibri" w:cs="Calibri"/>
      <w:sz w:val="28"/>
      <w:szCs w:val="28"/>
      <w:lang w:val="en-US"/>
    </w:rPr>
  </w:style>
  <w:style w:type="paragraph" w:styleId="Title">
    <w:name w:val="Title"/>
    <w:basedOn w:val="Normal"/>
    <w:link w:val="TitleChar"/>
    <w:uiPriority w:val="10"/>
    <w:qFormat/>
    <w:rsid w:val="005A5658"/>
    <w:pPr>
      <w:widowControl w:val="0"/>
      <w:autoSpaceDE w:val="0"/>
      <w:autoSpaceDN w:val="0"/>
      <w:spacing w:before="6"/>
      <w:ind w:left="3317" w:right="996" w:hanging="2034"/>
    </w:pPr>
    <w:rPr>
      <w:rFonts w:eastAsia="Calibri"/>
      <w:b/>
      <w:bCs/>
      <w:sz w:val="32"/>
      <w:szCs w:val="32"/>
      <w:u w:val="single" w:color="000000"/>
      <w:lang w:val="en-US" w:eastAsia="en-US"/>
    </w:rPr>
  </w:style>
  <w:style w:type="character" w:customStyle="1" w:styleId="TitleChar">
    <w:name w:val="Title Char"/>
    <w:basedOn w:val="DefaultParagraphFont"/>
    <w:link w:val="Title"/>
    <w:uiPriority w:val="10"/>
    <w:rsid w:val="005A5658"/>
    <w:rPr>
      <w:rFonts w:ascii="Calibri" w:eastAsia="Calibri" w:hAnsi="Calibri" w:cs="Calibri"/>
      <w:b/>
      <w:bCs/>
      <w:sz w:val="32"/>
      <w:szCs w:val="32"/>
      <w:u w:val="single"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hoodpag@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anhoodpag.co.uk"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manhoodpag@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anhoodpag.co.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1408</Words>
  <Characters>7324</Characters>
  <Application>Microsoft Office Word</Application>
  <DocSecurity>0</DocSecurity>
  <Lines>152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Foster</dc:creator>
  <cp:keywords/>
  <dc:description/>
  <cp:lastModifiedBy>Joan Foster</cp:lastModifiedBy>
  <cp:revision>6</cp:revision>
  <cp:lastPrinted>2020-06-03T10:30:00Z</cp:lastPrinted>
  <dcterms:created xsi:type="dcterms:W3CDTF">2023-03-16T12:49:00Z</dcterms:created>
  <dcterms:modified xsi:type="dcterms:W3CDTF">2023-03-17T11:55:00Z</dcterms:modified>
</cp:coreProperties>
</file>