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02" w:type="dxa"/>
        <w:tblInd w:w="-209" w:type="dxa"/>
        <w:tblCellMar>
          <w:left w:w="10" w:type="dxa"/>
          <w:right w:w="10" w:type="dxa"/>
        </w:tblCellMar>
        <w:tblLook w:val="0000" w:firstRow="0" w:lastRow="0" w:firstColumn="0" w:lastColumn="0" w:noHBand="0" w:noVBand="0"/>
      </w:tblPr>
      <w:tblGrid>
        <w:gridCol w:w="1897"/>
        <w:gridCol w:w="429"/>
        <w:gridCol w:w="1470"/>
        <w:gridCol w:w="673"/>
        <w:gridCol w:w="1117"/>
        <w:gridCol w:w="236"/>
        <w:gridCol w:w="47"/>
        <w:gridCol w:w="1990"/>
        <w:gridCol w:w="1843"/>
      </w:tblGrid>
      <w:tr w:rsidR="00AE2F13" w14:paraId="3B322576" w14:textId="77777777" w:rsidTr="007A56D5">
        <w:trPr>
          <w:cantSplit/>
          <w:trHeight w:val="972"/>
        </w:trPr>
        <w:tc>
          <w:tcPr>
            <w:tcW w:w="1897" w:type="dxa"/>
            <w:vMerge w:val="restart"/>
            <w:tcBorders>
              <w:top w:val="single" w:sz="8" w:space="0" w:color="auto"/>
              <w:left w:val="single" w:sz="8" w:space="0" w:color="auto"/>
              <w:bottom w:val="single" w:sz="4" w:space="0" w:color="000000"/>
              <w:right w:val="single" w:sz="4" w:space="0" w:color="000000"/>
            </w:tcBorders>
            <w:shd w:val="clear" w:color="auto" w:fill="auto"/>
            <w:noWrap/>
            <w:tcMar>
              <w:top w:w="0" w:type="dxa"/>
              <w:left w:w="108" w:type="dxa"/>
              <w:bottom w:w="0" w:type="dxa"/>
              <w:right w:w="108" w:type="dxa"/>
            </w:tcMar>
          </w:tcPr>
          <w:p w14:paraId="1B1E4081" w14:textId="0042E6E6" w:rsidR="00AE2F13" w:rsidRDefault="00DF026C" w:rsidP="00DF026C">
            <w:pPr>
              <w:spacing w:line="960" w:lineRule="auto"/>
              <w:jc w:val="center"/>
              <w:rPr>
                <w:rFonts w:ascii="Verdana" w:hAnsi="Verdana" w:cs="Arial"/>
                <w:b/>
                <w:bCs/>
                <w:sz w:val="20"/>
              </w:rPr>
            </w:pPr>
            <w:r>
              <w:rPr>
                <w:noProof/>
              </w:rPr>
              <w:drawing>
                <wp:anchor distT="0" distB="0" distL="114300" distR="114300" simplePos="0" relativeHeight="251662336" behindDoc="0" locked="0" layoutInCell="1" allowOverlap="1" wp14:anchorId="21A0B86F" wp14:editId="532906F6">
                  <wp:simplePos x="0" y="0"/>
                  <wp:positionH relativeFrom="margin">
                    <wp:posOffset>205740</wp:posOffset>
                  </wp:positionH>
                  <wp:positionV relativeFrom="margin">
                    <wp:posOffset>160655</wp:posOffset>
                  </wp:positionV>
                  <wp:extent cx="640080" cy="596900"/>
                  <wp:effectExtent l="0" t="0" r="7620" b="0"/>
                  <wp:wrapSquare wrapText="bothSides"/>
                  <wp:docPr id="3" name="Picture 3" descr="CDC b&amp;w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 b&amp;w LOW 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0080" cy="5969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962" w:type="dxa"/>
            <w:gridSpan w:val="7"/>
            <w:vMerge w:val="restart"/>
            <w:tcBorders>
              <w:top w:val="single" w:sz="8" w:space="0" w:color="auto"/>
              <w:left w:val="single" w:sz="4" w:space="0" w:color="000000"/>
              <w:bottom w:val="single" w:sz="4" w:space="0" w:color="000000"/>
            </w:tcBorders>
            <w:shd w:val="clear" w:color="auto" w:fill="auto"/>
            <w:noWrap/>
            <w:tcMar>
              <w:top w:w="0" w:type="dxa"/>
              <w:left w:w="108" w:type="dxa"/>
              <w:bottom w:w="0" w:type="dxa"/>
              <w:right w:w="108" w:type="dxa"/>
            </w:tcMar>
          </w:tcPr>
          <w:p w14:paraId="729D4FFB" w14:textId="6211CA34" w:rsidR="00AE2F13" w:rsidRPr="00DF026C" w:rsidRDefault="00DF026C" w:rsidP="00DF026C">
            <w:pPr>
              <w:jc w:val="center"/>
              <w:rPr>
                <w:rFonts w:ascii="Arial" w:hAnsi="Arial" w:cs="Arial"/>
                <w:b/>
                <w:bCs/>
                <w:sz w:val="32"/>
                <w:szCs w:val="32"/>
              </w:rPr>
            </w:pPr>
            <w:r w:rsidRPr="00DF026C">
              <w:rPr>
                <w:rFonts w:ascii="Arial" w:hAnsi="Arial" w:cs="Arial"/>
                <w:b/>
                <w:bCs/>
                <w:sz w:val="32"/>
                <w:szCs w:val="32"/>
              </w:rPr>
              <w:t>Representation Form</w:t>
            </w:r>
          </w:p>
          <w:p w14:paraId="18123617" w14:textId="1A6484D2" w:rsidR="00AE2F13" w:rsidRPr="00DF026C" w:rsidRDefault="00DF026C" w:rsidP="00DF026C">
            <w:pPr>
              <w:ind w:left="-3" w:firstLine="3"/>
              <w:jc w:val="center"/>
              <w:rPr>
                <w:rFonts w:ascii="Arial" w:hAnsi="Arial" w:cs="Arial"/>
                <w:sz w:val="28"/>
                <w:szCs w:val="28"/>
              </w:rPr>
            </w:pPr>
            <w:r w:rsidRPr="00DF026C">
              <w:rPr>
                <w:rFonts w:ascii="Arial" w:hAnsi="Arial" w:cs="Arial"/>
                <w:sz w:val="28"/>
                <w:szCs w:val="28"/>
              </w:rPr>
              <w:t xml:space="preserve">Local Plan 2021 – 2039 </w:t>
            </w:r>
            <w:r w:rsidR="00AE2F13" w:rsidRPr="00DF026C">
              <w:rPr>
                <w:rFonts w:ascii="Arial" w:hAnsi="Arial" w:cs="Arial"/>
                <w:sz w:val="28"/>
                <w:szCs w:val="28"/>
              </w:rPr>
              <w:t>Publication Stage</w:t>
            </w:r>
          </w:p>
          <w:p w14:paraId="0DB1C509" w14:textId="77777777" w:rsidR="00AE2F13" w:rsidRDefault="00AE2F13" w:rsidP="00DF026C">
            <w:pPr>
              <w:jc w:val="center"/>
              <w:rPr>
                <w:rFonts w:ascii="Verdana" w:hAnsi="Verdana" w:cs="Arial"/>
                <w:sz w:val="20"/>
              </w:rPr>
            </w:pPr>
          </w:p>
        </w:tc>
        <w:tc>
          <w:tcPr>
            <w:tcW w:w="1843" w:type="dxa"/>
            <w:vMerge w:val="restart"/>
            <w:tcBorders>
              <w:top w:val="single" w:sz="8" w:space="0" w:color="auto"/>
              <w:left w:val="single" w:sz="8" w:space="0" w:color="000000"/>
              <w:bottom w:val="single" w:sz="4" w:space="0" w:color="000000"/>
              <w:right w:val="single" w:sz="8" w:space="0" w:color="auto"/>
            </w:tcBorders>
            <w:shd w:val="clear" w:color="auto" w:fill="auto"/>
            <w:noWrap/>
            <w:tcMar>
              <w:top w:w="0" w:type="dxa"/>
              <w:left w:w="108" w:type="dxa"/>
              <w:bottom w:w="0" w:type="dxa"/>
              <w:right w:w="108" w:type="dxa"/>
            </w:tcMar>
          </w:tcPr>
          <w:p w14:paraId="77E091FA" w14:textId="77777777" w:rsidR="00AE2F13" w:rsidRDefault="00AE2F13" w:rsidP="00DF026C">
            <w:pPr>
              <w:rPr>
                <w:rFonts w:ascii="Verdana" w:hAnsi="Verdana" w:cs="Arial"/>
                <w:b/>
                <w:bCs/>
                <w:sz w:val="20"/>
              </w:rPr>
            </w:pPr>
            <w:r>
              <w:rPr>
                <w:rFonts w:ascii="Verdana" w:hAnsi="Verdana" w:cs="Arial"/>
                <w:b/>
                <w:bCs/>
                <w:sz w:val="20"/>
              </w:rPr>
              <w:t>Ref:</w:t>
            </w:r>
          </w:p>
          <w:p w14:paraId="7D4D2E5C" w14:textId="77777777" w:rsidR="00AE2F13" w:rsidRDefault="00AE2F13" w:rsidP="00DF026C">
            <w:pPr>
              <w:rPr>
                <w:rFonts w:ascii="Verdana" w:hAnsi="Verdana" w:cs="Arial"/>
                <w:b/>
                <w:bCs/>
                <w:sz w:val="20"/>
              </w:rPr>
            </w:pPr>
          </w:p>
          <w:p w14:paraId="14F87A15" w14:textId="77777777" w:rsidR="00AE2F13" w:rsidRDefault="00AE2F13" w:rsidP="00DF026C">
            <w:pPr>
              <w:rPr>
                <w:rFonts w:ascii="Verdana" w:hAnsi="Verdana" w:cs="Arial"/>
                <w:b/>
                <w:bCs/>
                <w:sz w:val="20"/>
              </w:rPr>
            </w:pPr>
          </w:p>
          <w:p w14:paraId="1B703872" w14:textId="77777777" w:rsidR="00AE2F13" w:rsidRDefault="00AE2F13" w:rsidP="00DF026C">
            <w:pPr>
              <w:rPr>
                <w:rFonts w:ascii="Verdana" w:hAnsi="Verdana" w:cs="Arial"/>
                <w:b/>
                <w:bCs/>
                <w:sz w:val="20"/>
              </w:rPr>
            </w:pPr>
            <w:r>
              <w:rPr>
                <w:rFonts w:ascii="Verdana" w:hAnsi="Verdana" w:cs="Arial"/>
                <w:b/>
                <w:bCs/>
                <w:sz w:val="20"/>
              </w:rPr>
              <w:t xml:space="preserve">(For official use only) </w:t>
            </w:r>
          </w:p>
        </w:tc>
      </w:tr>
      <w:tr w:rsidR="00AE2F13" w14:paraId="22503659" w14:textId="77777777" w:rsidTr="007A56D5">
        <w:trPr>
          <w:cantSplit/>
          <w:trHeight w:val="432"/>
        </w:trPr>
        <w:tc>
          <w:tcPr>
            <w:tcW w:w="1897" w:type="dxa"/>
            <w:vMerge/>
            <w:tcBorders>
              <w:top w:val="single" w:sz="4" w:space="0" w:color="000000"/>
              <w:left w:val="single" w:sz="8"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14:paraId="0DD3F49D" w14:textId="77777777" w:rsidR="00AE2F13" w:rsidRDefault="00AE2F13" w:rsidP="00644675">
            <w:pPr>
              <w:ind w:left="-3" w:firstLine="3"/>
              <w:rPr>
                <w:rFonts w:ascii="Verdana" w:hAnsi="Verdana" w:cs="Arial"/>
                <w:sz w:val="20"/>
              </w:rPr>
            </w:pPr>
          </w:p>
        </w:tc>
        <w:tc>
          <w:tcPr>
            <w:tcW w:w="5962" w:type="dxa"/>
            <w:gridSpan w:val="7"/>
            <w:vMerge/>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14:paraId="175BEF39" w14:textId="77777777" w:rsidR="00AE2F13" w:rsidRDefault="00AE2F13" w:rsidP="00644675">
            <w:pPr>
              <w:ind w:left="-3" w:firstLine="3"/>
              <w:jc w:val="center"/>
              <w:rPr>
                <w:rFonts w:ascii="Verdana" w:hAnsi="Verdana" w:cs="Arial"/>
                <w:sz w:val="20"/>
              </w:rPr>
            </w:pPr>
          </w:p>
        </w:tc>
        <w:tc>
          <w:tcPr>
            <w:tcW w:w="1843" w:type="dxa"/>
            <w:vMerge/>
            <w:tcBorders>
              <w:top w:val="single" w:sz="8" w:space="0" w:color="000000"/>
              <w:left w:val="single" w:sz="8" w:space="0" w:color="000000"/>
              <w:bottom w:val="single" w:sz="4" w:space="0" w:color="000000"/>
              <w:right w:val="single" w:sz="8" w:space="0" w:color="auto"/>
            </w:tcBorders>
            <w:shd w:val="clear" w:color="auto" w:fill="auto"/>
            <w:noWrap/>
            <w:tcMar>
              <w:top w:w="0" w:type="dxa"/>
              <w:left w:w="108" w:type="dxa"/>
              <w:bottom w:w="0" w:type="dxa"/>
              <w:right w:w="108" w:type="dxa"/>
            </w:tcMar>
            <w:vAlign w:val="center"/>
          </w:tcPr>
          <w:p w14:paraId="3CF51C6C" w14:textId="77777777" w:rsidR="00AE2F13" w:rsidRDefault="00AE2F13" w:rsidP="00644675">
            <w:pPr>
              <w:rPr>
                <w:rFonts w:ascii="Verdana" w:hAnsi="Verdana" w:cs="Arial"/>
                <w:b/>
                <w:bCs/>
                <w:sz w:val="20"/>
              </w:rPr>
            </w:pPr>
          </w:p>
        </w:tc>
      </w:tr>
      <w:tr w:rsidR="00AE2F13" w14:paraId="4DBE5539" w14:textId="77777777" w:rsidTr="007A56D5">
        <w:trPr>
          <w:cantSplit/>
          <w:trHeight w:val="243"/>
        </w:trPr>
        <w:tc>
          <w:tcPr>
            <w:tcW w:w="1897" w:type="dxa"/>
            <w:vMerge/>
            <w:tcBorders>
              <w:top w:val="single" w:sz="4" w:space="0" w:color="000000"/>
              <w:left w:val="single" w:sz="8"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14:paraId="7A41C95F" w14:textId="77777777" w:rsidR="00AE2F13" w:rsidRDefault="00AE2F13" w:rsidP="00644675">
            <w:pPr>
              <w:ind w:left="-3" w:firstLine="3"/>
              <w:rPr>
                <w:rFonts w:ascii="Verdana" w:hAnsi="Verdana" w:cs="Arial"/>
                <w:sz w:val="20"/>
              </w:rPr>
            </w:pPr>
          </w:p>
        </w:tc>
        <w:tc>
          <w:tcPr>
            <w:tcW w:w="5962" w:type="dxa"/>
            <w:gridSpan w:val="7"/>
            <w:vMerge/>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14:paraId="48D747EF" w14:textId="77777777" w:rsidR="00AE2F13" w:rsidRDefault="00AE2F13" w:rsidP="00644675">
            <w:pPr>
              <w:ind w:left="-3" w:firstLine="3"/>
              <w:jc w:val="center"/>
              <w:rPr>
                <w:rFonts w:ascii="Verdana" w:hAnsi="Verdana" w:cs="Arial"/>
                <w:sz w:val="20"/>
              </w:rPr>
            </w:pPr>
          </w:p>
        </w:tc>
        <w:tc>
          <w:tcPr>
            <w:tcW w:w="1843" w:type="dxa"/>
            <w:vMerge/>
            <w:tcBorders>
              <w:top w:val="single" w:sz="8" w:space="0" w:color="000000"/>
              <w:left w:val="single" w:sz="8" w:space="0" w:color="000000"/>
              <w:bottom w:val="single" w:sz="4" w:space="0" w:color="000000"/>
              <w:right w:val="single" w:sz="8" w:space="0" w:color="auto"/>
            </w:tcBorders>
            <w:shd w:val="clear" w:color="auto" w:fill="auto"/>
            <w:noWrap/>
            <w:tcMar>
              <w:top w:w="0" w:type="dxa"/>
              <w:left w:w="108" w:type="dxa"/>
              <w:bottom w:w="0" w:type="dxa"/>
              <w:right w:w="108" w:type="dxa"/>
            </w:tcMar>
            <w:vAlign w:val="center"/>
          </w:tcPr>
          <w:p w14:paraId="05EF7092" w14:textId="77777777" w:rsidR="00AE2F13" w:rsidRDefault="00AE2F13" w:rsidP="00644675">
            <w:pPr>
              <w:rPr>
                <w:rFonts w:ascii="Verdana" w:hAnsi="Verdana" w:cs="Arial"/>
                <w:b/>
                <w:bCs/>
                <w:sz w:val="20"/>
              </w:rPr>
            </w:pPr>
          </w:p>
        </w:tc>
      </w:tr>
      <w:tr w:rsidR="00AE2F13" w:rsidRPr="006D4D5A" w14:paraId="1AA00A23" w14:textId="77777777" w:rsidTr="007A56D5">
        <w:trPr>
          <w:cantSplit/>
          <w:trHeight w:val="157"/>
        </w:trPr>
        <w:tc>
          <w:tcPr>
            <w:tcW w:w="9702" w:type="dxa"/>
            <w:gridSpan w:val="9"/>
            <w:tcBorders>
              <w:top w:val="double" w:sz="4" w:space="0" w:color="000000"/>
              <w:left w:val="single" w:sz="8" w:space="0" w:color="auto"/>
              <w:right w:val="single" w:sz="8" w:space="0" w:color="auto"/>
            </w:tcBorders>
            <w:shd w:val="clear" w:color="auto" w:fill="auto"/>
            <w:noWrap/>
            <w:tcMar>
              <w:top w:w="0" w:type="dxa"/>
              <w:left w:w="108" w:type="dxa"/>
              <w:bottom w:w="0" w:type="dxa"/>
              <w:right w:w="108" w:type="dxa"/>
            </w:tcMar>
            <w:vAlign w:val="bottom"/>
          </w:tcPr>
          <w:p w14:paraId="0F5BD0EF" w14:textId="77777777" w:rsidR="00AE2F13" w:rsidRPr="00820DAB" w:rsidRDefault="00AE2F13" w:rsidP="00644675">
            <w:pPr>
              <w:ind w:left="-3" w:firstLine="3"/>
              <w:rPr>
                <w:rFonts w:ascii="Arial" w:hAnsi="Arial" w:cs="Arial"/>
                <w:sz w:val="10"/>
                <w:szCs w:val="10"/>
              </w:rPr>
            </w:pPr>
          </w:p>
          <w:p w14:paraId="5048D2FD" w14:textId="33298BEF" w:rsidR="006D4D5A" w:rsidRPr="007A56D5" w:rsidRDefault="006D4D5A" w:rsidP="006D4D5A">
            <w:pPr>
              <w:rPr>
                <w:rFonts w:ascii="Arial" w:hAnsi="Arial" w:cs="Arial"/>
              </w:rPr>
            </w:pPr>
            <w:r w:rsidRPr="007A56D5">
              <w:rPr>
                <w:rFonts w:ascii="Arial" w:hAnsi="Arial" w:cs="Arial"/>
              </w:rPr>
              <w:t xml:space="preserve">The consultation on the Local Plan 2021 – 2039: Proposed Submission will run from 3 February 2023 to 17 March 2023.  The document and more information on the consultation can be viewed on our website </w:t>
            </w:r>
            <w:hyperlink r:id="rId6" w:history="1">
              <w:r w:rsidRPr="007A56D5">
                <w:rPr>
                  <w:rStyle w:val="Hyperlink"/>
                  <w:rFonts w:ascii="Arial" w:hAnsi="Arial" w:cs="Arial"/>
                </w:rPr>
                <w:t>www.chichester.gov.uk/localplan</w:t>
              </w:r>
            </w:hyperlink>
          </w:p>
          <w:p w14:paraId="14D32282" w14:textId="77777777" w:rsidR="006D4D5A" w:rsidRPr="007A56D5" w:rsidRDefault="006D4D5A" w:rsidP="006D4D5A">
            <w:pPr>
              <w:rPr>
                <w:rFonts w:ascii="Arial" w:hAnsi="Arial" w:cs="Arial"/>
              </w:rPr>
            </w:pPr>
          </w:p>
          <w:p w14:paraId="02DF8C9A" w14:textId="7FF3B6E6" w:rsidR="006D4D5A" w:rsidRPr="007A56D5" w:rsidRDefault="006D4D5A" w:rsidP="006D4D5A">
            <w:pPr>
              <w:jc w:val="center"/>
              <w:rPr>
                <w:rFonts w:ascii="Arial" w:hAnsi="Arial" w:cs="Arial"/>
                <w:b/>
              </w:rPr>
            </w:pPr>
            <w:r w:rsidRPr="007A56D5">
              <w:rPr>
                <w:rFonts w:ascii="Arial" w:hAnsi="Arial" w:cs="Arial"/>
                <w:b/>
              </w:rPr>
              <w:t>All comments must be received by 5pm on Friday 17 March 2023.</w:t>
            </w:r>
          </w:p>
          <w:p w14:paraId="5521AC56" w14:textId="77777777" w:rsidR="006D4D5A" w:rsidRPr="007A56D5" w:rsidRDefault="006D4D5A" w:rsidP="006D4D5A">
            <w:pPr>
              <w:jc w:val="center"/>
              <w:rPr>
                <w:rFonts w:ascii="Arial" w:hAnsi="Arial" w:cs="Arial"/>
                <w:b/>
              </w:rPr>
            </w:pPr>
          </w:p>
          <w:p w14:paraId="07DD4886" w14:textId="77777777" w:rsidR="006D4D5A" w:rsidRPr="007A56D5" w:rsidRDefault="006D4D5A" w:rsidP="006D4D5A">
            <w:pPr>
              <w:rPr>
                <w:rFonts w:ascii="Arial" w:hAnsi="Arial" w:cs="Arial"/>
              </w:rPr>
            </w:pPr>
            <w:r w:rsidRPr="007A56D5">
              <w:rPr>
                <w:rFonts w:ascii="Arial" w:hAnsi="Arial" w:cs="Arial"/>
              </w:rPr>
              <w:t>There are a number of ways to make your comments:</w:t>
            </w:r>
          </w:p>
          <w:p w14:paraId="4F33E8A9" w14:textId="77777777" w:rsidR="006D4D5A" w:rsidRPr="00820DAB" w:rsidRDefault="006D4D5A" w:rsidP="006D4D5A">
            <w:pPr>
              <w:rPr>
                <w:rFonts w:ascii="Arial" w:hAnsi="Arial" w:cs="Arial"/>
                <w:sz w:val="10"/>
                <w:szCs w:val="10"/>
              </w:rPr>
            </w:pPr>
          </w:p>
          <w:p w14:paraId="15718D23" w14:textId="3E63725D" w:rsidR="006D4D5A" w:rsidRPr="007A56D5" w:rsidRDefault="006D4D5A" w:rsidP="006D4D5A">
            <w:pPr>
              <w:pStyle w:val="ListParagraph"/>
              <w:numPr>
                <w:ilvl w:val="0"/>
                <w:numId w:val="1"/>
              </w:numPr>
              <w:spacing w:after="0" w:line="240" w:lineRule="auto"/>
              <w:rPr>
                <w:rFonts w:ascii="Arial" w:hAnsi="Arial" w:cs="Arial"/>
                <w:sz w:val="24"/>
                <w:szCs w:val="24"/>
              </w:rPr>
            </w:pPr>
            <w:r w:rsidRPr="007A56D5">
              <w:rPr>
                <w:rFonts w:ascii="Arial" w:hAnsi="Arial" w:cs="Arial"/>
                <w:sz w:val="24"/>
                <w:szCs w:val="24"/>
              </w:rPr>
              <w:t xml:space="preserve">Comment on the document on the internet using our online consultation website </w:t>
            </w:r>
            <w:hyperlink r:id="rId7" w:history="1">
              <w:r w:rsidRPr="007A56D5">
                <w:rPr>
                  <w:rStyle w:val="Hyperlink"/>
                  <w:rFonts w:ascii="Arial" w:hAnsi="Arial" w:cs="Arial"/>
                  <w:sz w:val="24"/>
                  <w:szCs w:val="24"/>
                </w:rPr>
                <w:t>www.chichester.gov.uk/localplanconsultation</w:t>
              </w:r>
            </w:hyperlink>
            <w:r w:rsidRPr="007A56D5">
              <w:rPr>
                <w:rFonts w:ascii="Arial" w:hAnsi="Arial" w:cs="Arial"/>
                <w:sz w:val="24"/>
                <w:szCs w:val="24"/>
              </w:rPr>
              <w:t xml:space="preserve"> </w:t>
            </w:r>
            <w:r w:rsidRPr="007A56D5">
              <w:rPr>
                <w:rFonts w:ascii="Arial" w:hAnsi="Arial" w:cs="Arial"/>
                <w:b/>
                <w:sz w:val="24"/>
                <w:szCs w:val="24"/>
              </w:rPr>
              <w:t>(Recommended)</w:t>
            </w:r>
          </w:p>
          <w:p w14:paraId="40404737" w14:textId="77777777" w:rsidR="006D4D5A" w:rsidRPr="00820DAB" w:rsidRDefault="006D4D5A" w:rsidP="006D4D5A">
            <w:pPr>
              <w:pStyle w:val="ListParagraph"/>
              <w:spacing w:after="0" w:line="240" w:lineRule="auto"/>
              <w:rPr>
                <w:rFonts w:ascii="Arial" w:hAnsi="Arial" w:cs="Arial"/>
                <w:sz w:val="10"/>
                <w:szCs w:val="10"/>
              </w:rPr>
            </w:pPr>
          </w:p>
          <w:p w14:paraId="71875674" w14:textId="77777777" w:rsidR="006D4D5A" w:rsidRPr="00820DAB" w:rsidRDefault="006D4D5A" w:rsidP="006D4D5A">
            <w:pPr>
              <w:pStyle w:val="ListParagraph"/>
              <w:spacing w:after="0" w:line="240" w:lineRule="auto"/>
              <w:rPr>
                <w:rFonts w:ascii="Arial" w:hAnsi="Arial" w:cs="Arial"/>
                <w:sz w:val="10"/>
                <w:szCs w:val="10"/>
              </w:rPr>
            </w:pPr>
          </w:p>
          <w:p w14:paraId="700C8777" w14:textId="21B2CF3F" w:rsidR="006D4D5A" w:rsidRPr="007A56D5" w:rsidRDefault="00B0400D" w:rsidP="006D4D5A">
            <w:pPr>
              <w:pStyle w:val="ListParagraph"/>
              <w:numPr>
                <w:ilvl w:val="0"/>
                <w:numId w:val="1"/>
              </w:numPr>
              <w:spacing w:after="0" w:line="240" w:lineRule="auto"/>
              <w:rPr>
                <w:rFonts w:ascii="Arial" w:hAnsi="Arial" w:cs="Arial"/>
                <w:sz w:val="24"/>
                <w:szCs w:val="24"/>
              </w:rPr>
            </w:pPr>
            <w:r>
              <w:rPr>
                <w:rFonts w:ascii="Arial" w:hAnsi="Arial" w:cs="Arial"/>
                <w:sz w:val="24"/>
                <w:szCs w:val="24"/>
              </w:rPr>
              <w:t>Post a copy of this form</w:t>
            </w:r>
            <w:r w:rsidR="006D4D5A" w:rsidRPr="007A56D5">
              <w:rPr>
                <w:rFonts w:ascii="Arial" w:hAnsi="Arial" w:cs="Arial"/>
                <w:sz w:val="24"/>
                <w:szCs w:val="24"/>
              </w:rPr>
              <w:t xml:space="preserve"> to us at: Planning Policy Team, Chichester District Council, East Pallant House, 1 East Pallant, Chichester, West Sussex, PO19 1TY</w:t>
            </w:r>
          </w:p>
          <w:p w14:paraId="2BB5CCA7" w14:textId="77777777" w:rsidR="006D4D5A" w:rsidRPr="007A56D5" w:rsidRDefault="006D4D5A" w:rsidP="006D4D5A">
            <w:pPr>
              <w:pStyle w:val="ListParagraph"/>
              <w:spacing w:after="0" w:line="240" w:lineRule="auto"/>
              <w:rPr>
                <w:rFonts w:ascii="Arial" w:hAnsi="Arial" w:cs="Arial"/>
                <w:sz w:val="24"/>
                <w:szCs w:val="24"/>
              </w:rPr>
            </w:pPr>
          </w:p>
          <w:p w14:paraId="7878F636" w14:textId="77777777" w:rsidR="006D4D5A" w:rsidRPr="007A56D5" w:rsidRDefault="006D4D5A" w:rsidP="006D4D5A">
            <w:pPr>
              <w:rPr>
                <w:rFonts w:ascii="Arial" w:hAnsi="Arial" w:cs="Arial"/>
                <w:b/>
                <w:u w:val="single"/>
              </w:rPr>
            </w:pPr>
            <w:r w:rsidRPr="007A56D5">
              <w:rPr>
                <w:rFonts w:ascii="Arial" w:hAnsi="Arial" w:cs="Arial"/>
                <w:b/>
                <w:u w:val="single"/>
              </w:rPr>
              <w:t>How to use this form</w:t>
            </w:r>
          </w:p>
          <w:p w14:paraId="538A63C3" w14:textId="77777777" w:rsidR="006D4D5A" w:rsidRPr="007A56D5" w:rsidRDefault="006D4D5A" w:rsidP="006D4D5A">
            <w:pPr>
              <w:rPr>
                <w:rFonts w:ascii="Arial" w:hAnsi="Arial" w:cs="Arial"/>
                <w:b/>
                <w:u w:val="single"/>
              </w:rPr>
            </w:pPr>
          </w:p>
          <w:p w14:paraId="7F220A46" w14:textId="77777777" w:rsidR="006D4D5A" w:rsidRPr="007A56D5" w:rsidRDefault="006D4D5A" w:rsidP="006D4D5A">
            <w:pPr>
              <w:rPr>
                <w:rFonts w:ascii="Arial" w:hAnsi="Arial" w:cs="Arial"/>
              </w:rPr>
            </w:pPr>
            <w:r w:rsidRPr="007A56D5">
              <w:rPr>
                <w:rFonts w:ascii="Arial" w:hAnsi="Arial" w:cs="Arial"/>
              </w:rPr>
              <w:t>Please complete Part A in full.  Please note anonymous comments cannot be accepted, a full address including postcode must be provided.</w:t>
            </w:r>
          </w:p>
          <w:p w14:paraId="57F128D9" w14:textId="77777777" w:rsidR="006D4D5A" w:rsidRPr="007A56D5" w:rsidRDefault="006D4D5A" w:rsidP="006D4D5A">
            <w:pPr>
              <w:rPr>
                <w:rFonts w:ascii="Arial" w:hAnsi="Arial" w:cs="Arial"/>
              </w:rPr>
            </w:pPr>
          </w:p>
          <w:p w14:paraId="59B8EBC4" w14:textId="77777777" w:rsidR="006D4D5A" w:rsidRPr="007A56D5" w:rsidRDefault="006D4D5A" w:rsidP="006D4D5A">
            <w:pPr>
              <w:rPr>
                <w:rFonts w:ascii="Arial" w:hAnsi="Arial" w:cs="Arial"/>
              </w:rPr>
            </w:pPr>
            <w:r w:rsidRPr="007A56D5">
              <w:rPr>
                <w:rFonts w:ascii="Arial" w:hAnsi="Arial" w:cs="Arial"/>
              </w:rPr>
              <w:t xml:space="preserve">Please complete Part B overleaf, </w:t>
            </w:r>
            <w:r w:rsidRPr="007A56D5">
              <w:rPr>
                <w:rFonts w:ascii="Arial" w:hAnsi="Arial" w:cs="Arial"/>
                <w:u w:val="single"/>
              </w:rPr>
              <w:t>using a new form for each separate policy or paragraph</w:t>
            </w:r>
            <w:r w:rsidRPr="007A56D5">
              <w:rPr>
                <w:rFonts w:ascii="Arial" w:hAnsi="Arial" w:cs="Arial"/>
              </w:rPr>
              <w:t xml:space="preserve"> that you wish to comment on.  Please identify which paragraph your comment relates to by completing the appropriate box.</w:t>
            </w:r>
          </w:p>
          <w:p w14:paraId="26399D5D" w14:textId="77777777" w:rsidR="006D4D5A" w:rsidRPr="007A56D5" w:rsidRDefault="006D4D5A" w:rsidP="006D4D5A">
            <w:pPr>
              <w:rPr>
                <w:rFonts w:ascii="Arial" w:hAnsi="Arial" w:cs="Arial"/>
              </w:rPr>
            </w:pPr>
          </w:p>
          <w:p w14:paraId="047B2A5D" w14:textId="0B56C67D" w:rsidR="006D4D5A" w:rsidRPr="007A56D5" w:rsidRDefault="006D4D5A" w:rsidP="006D4D5A">
            <w:pPr>
              <w:ind w:left="-3" w:firstLine="3"/>
              <w:rPr>
                <w:rFonts w:ascii="Arial" w:hAnsi="Arial" w:cs="Arial"/>
              </w:rPr>
            </w:pPr>
            <w:r w:rsidRPr="007A56D5">
              <w:rPr>
                <w:rFonts w:ascii="Arial" w:hAnsi="Arial" w:cs="Arial"/>
              </w:rPr>
              <w:t xml:space="preserve">For more information, or if you need assistance completing this form, please contact the Planning Policy Team by email at </w:t>
            </w:r>
            <w:hyperlink r:id="rId8" w:history="1">
              <w:r w:rsidRPr="007A56D5">
                <w:rPr>
                  <w:rStyle w:val="Hyperlink"/>
                  <w:rFonts w:ascii="Arial" w:hAnsi="Arial" w:cs="Arial"/>
                </w:rPr>
                <w:t>planningpolicy@chichester.gov.uk</w:t>
              </w:r>
            </w:hyperlink>
            <w:r w:rsidRPr="007A56D5">
              <w:rPr>
                <w:rFonts w:ascii="Arial" w:hAnsi="Arial" w:cs="Arial"/>
              </w:rPr>
              <w:t xml:space="preserve"> or telephone 01243 785166.</w:t>
            </w:r>
          </w:p>
          <w:p w14:paraId="19D850CA" w14:textId="6388973A" w:rsidR="006D4D5A" w:rsidRPr="007A56D5" w:rsidRDefault="006D4D5A" w:rsidP="00644675">
            <w:pPr>
              <w:ind w:left="-3" w:firstLine="3"/>
              <w:rPr>
                <w:rFonts w:ascii="Arial" w:hAnsi="Arial" w:cs="Arial"/>
              </w:rPr>
            </w:pPr>
          </w:p>
        </w:tc>
      </w:tr>
      <w:tr w:rsidR="00AE2F13" w:rsidRPr="006D4D5A" w14:paraId="6EE94D5B" w14:textId="77777777" w:rsidTr="007A56D5">
        <w:trPr>
          <w:cantSplit/>
          <w:trHeight w:val="157"/>
        </w:trPr>
        <w:tc>
          <w:tcPr>
            <w:tcW w:w="9702" w:type="dxa"/>
            <w:gridSpan w:val="9"/>
            <w:tcBorders>
              <w:top w:val="single" w:sz="4" w:space="0" w:color="000000"/>
              <w:left w:val="single" w:sz="8" w:space="0" w:color="auto"/>
              <w:bottom w:val="double" w:sz="4" w:space="0" w:color="000000"/>
              <w:right w:val="single" w:sz="8" w:space="0" w:color="auto"/>
            </w:tcBorders>
            <w:shd w:val="clear" w:color="auto" w:fill="auto"/>
            <w:noWrap/>
            <w:tcMar>
              <w:top w:w="0" w:type="dxa"/>
              <w:left w:w="108" w:type="dxa"/>
              <w:bottom w:w="0" w:type="dxa"/>
              <w:right w:w="108" w:type="dxa"/>
            </w:tcMar>
            <w:vAlign w:val="bottom"/>
          </w:tcPr>
          <w:p w14:paraId="71681701" w14:textId="19376607" w:rsidR="00AE2F13" w:rsidRPr="006D4D5A" w:rsidRDefault="00AE2F13" w:rsidP="00644675">
            <w:pPr>
              <w:pStyle w:val="BodyText"/>
              <w:rPr>
                <w:rFonts w:ascii="Arial" w:hAnsi="Arial" w:cs="Arial"/>
                <w:b/>
                <w:kern w:val="3"/>
                <w:sz w:val="32"/>
                <w:szCs w:val="32"/>
              </w:rPr>
            </w:pPr>
            <w:bookmarkStart w:id="0" w:name="_Toc364432883"/>
            <w:r w:rsidRPr="006D4D5A">
              <w:rPr>
                <w:rFonts w:ascii="Arial" w:hAnsi="Arial" w:cs="Arial"/>
                <w:b/>
                <w:kern w:val="3"/>
                <w:sz w:val="32"/>
                <w:szCs w:val="32"/>
              </w:rPr>
              <w:t>Part A</w:t>
            </w:r>
            <w:bookmarkEnd w:id="0"/>
          </w:p>
          <w:p w14:paraId="41477F3E" w14:textId="77777777" w:rsidR="00AE2F13" w:rsidRPr="006D4D5A" w:rsidRDefault="00AE2F13" w:rsidP="00644675">
            <w:pPr>
              <w:ind w:left="-3" w:firstLine="3"/>
              <w:rPr>
                <w:rFonts w:ascii="Arial" w:hAnsi="Arial" w:cs="Arial"/>
                <w:sz w:val="20"/>
              </w:rPr>
            </w:pPr>
          </w:p>
        </w:tc>
      </w:tr>
      <w:tr w:rsidR="007A56D5" w:rsidRPr="006D4D5A" w14:paraId="2BC9BE41" w14:textId="77777777" w:rsidTr="00240C0B">
        <w:trPr>
          <w:cantSplit/>
          <w:trHeight w:val="222"/>
        </w:trPr>
        <w:tc>
          <w:tcPr>
            <w:tcW w:w="3796" w:type="dxa"/>
            <w:gridSpan w:val="3"/>
            <w:tcBorders>
              <w:top w:val="double" w:sz="4" w:space="0" w:color="000000"/>
              <w:left w:val="single" w:sz="8" w:space="0" w:color="auto"/>
            </w:tcBorders>
            <w:shd w:val="clear" w:color="auto" w:fill="auto"/>
            <w:noWrap/>
            <w:tcMar>
              <w:top w:w="0" w:type="dxa"/>
              <w:left w:w="108" w:type="dxa"/>
              <w:bottom w:w="0" w:type="dxa"/>
              <w:right w:w="108" w:type="dxa"/>
            </w:tcMar>
            <w:vAlign w:val="bottom"/>
          </w:tcPr>
          <w:p w14:paraId="2A11554C" w14:textId="7033F24A" w:rsidR="007A56D5" w:rsidRPr="007A56D5" w:rsidRDefault="007A56D5" w:rsidP="00644675">
            <w:pPr>
              <w:ind w:left="-3" w:firstLine="3"/>
              <w:rPr>
                <w:rFonts w:ascii="Arial" w:hAnsi="Arial" w:cs="Arial"/>
              </w:rPr>
            </w:pPr>
            <w:r w:rsidRPr="007A56D5">
              <w:rPr>
                <w:rFonts w:ascii="Arial" w:hAnsi="Arial" w:cs="Arial"/>
                <w:bCs/>
              </w:rPr>
              <w:t>1. Personal Details*</w:t>
            </w:r>
          </w:p>
        </w:tc>
        <w:tc>
          <w:tcPr>
            <w:tcW w:w="673" w:type="dxa"/>
            <w:tcBorders>
              <w:top w:val="double" w:sz="4" w:space="0" w:color="000000"/>
            </w:tcBorders>
            <w:shd w:val="clear" w:color="auto" w:fill="auto"/>
            <w:noWrap/>
            <w:tcMar>
              <w:top w:w="0" w:type="dxa"/>
              <w:left w:w="108" w:type="dxa"/>
              <w:bottom w:w="0" w:type="dxa"/>
              <w:right w:w="108" w:type="dxa"/>
            </w:tcMar>
            <w:vAlign w:val="bottom"/>
          </w:tcPr>
          <w:p w14:paraId="76021860" w14:textId="77777777" w:rsidR="007A56D5" w:rsidRPr="007A56D5" w:rsidRDefault="007A56D5" w:rsidP="00644675">
            <w:pPr>
              <w:ind w:left="-3" w:firstLine="3"/>
              <w:rPr>
                <w:rFonts w:ascii="Arial" w:hAnsi="Arial" w:cs="Arial"/>
              </w:rPr>
            </w:pPr>
          </w:p>
        </w:tc>
        <w:tc>
          <w:tcPr>
            <w:tcW w:w="1117" w:type="dxa"/>
            <w:tcBorders>
              <w:top w:val="double" w:sz="4" w:space="0" w:color="000000"/>
            </w:tcBorders>
            <w:shd w:val="clear" w:color="auto" w:fill="auto"/>
            <w:noWrap/>
            <w:tcMar>
              <w:top w:w="0" w:type="dxa"/>
              <w:left w:w="108" w:type="dxa"/>
              <w:bottom w:w="0" w:type="dxa"/>
              <w:right w:w="108" w:type="dxa"/>
            </w:tcMar>
            <w:vAlign w:val="bottom"/>
          </w:tcPr>
          <w:p w14:paraId="496E1DED" w14:textId="77777777" w:rsidR="007A56D5" w:rsidRPr="007A56D5" w:rsidRDefault="007A56D5" w:rsidP="00644675">
            <w:pPr>
              <w:ind w:left="-3" w:firstLine="3"/>
              <w:rPr>
                <w:rFonts w:ascii="Arial" w:hAnsi="Arial" w:cs="Arial"/>
              </w:rPr>
            </w:pPr>
          </w:p>
        </w:tc>
        <w:tc>
          <w:tcPr>
            <w:tcW w:w="236" w:type="dxa"/>
            <w:tcBorders>
              <w:top w:val="double" w:sz="4" w:space="0" w:color="000000"/>
            </w:tcBorders>
            <w:shd w:val="clear" w:color="auto" w:fill="auto"/>
            <w:noWrap/>
            <w:tcMar>
              <w:top w:w="0" w:type="dxa"/>
              <w:left w:w="108" w:type="dxa"/>
              <w:bottom w:w="0" w:type="dxa"/>
              <w:right w:w="108" w:type="dxa"/>
            </w:tcMar>
            <w:vAlign w:val="bottom"/>
          </w:tcPr>
          <w:p w14:paraId="207EDB1A" w14:textId="77777777" w:rsidR="007A56D5" w:rsidRPr="007A56D5" w:rsidRDefault="007A56D5" w:rsidP="00644675">
            <w:pPr>
              <w:ind w:left="-3" w:firstLine="3"/>
              <w:rPr>
                <w:rFonts w:ascii="Arial" w:hAnsi="Arial" w:cs="Arial"/>
                <w:b/>
                <w:bCs/>
              </w:rPr>
            </w:pPr>
          </w:p>
        </w:tc>
        <w:tc>
          <w:tcPr>
            <w:tcW w:w="3880" w:type="dxa"/>
            <w:gridSpan w:val="3"/>
            <w:tcBorders>
              <w:top w:val="double" w:sz="4" w:space="0" w:color="000000"/>
              <w:right w:val="single" w:sz="8" w:space="0" w:color="auto"/>
            </w:tcBorders>
            <w:shd w:val="clear" w:color="auto" w:fill="auto"/>
            <w:noWrap/>
            <w:tcMar>
              <w:top w:w="0" w:type="dxa"/>
              <w:left w:w="108" w:type="dxa"/>
              <w:bottom w:w="0" w:type="dxa"/>
              <w:right w:w="108" w:type="dxa"/>
            </w:tcMar>
            <w:vAlign w:val="bottom"/>
          </w:tcPr>
          <w:p w14:paraId="7791B495" w14:textId="77777777" w:rsidR="007A56D5" w:rsidRPr="007A56D5" w:rsidRDefault="007A56D5" w:rsidP="00644675">
            <w:pPr>
              <w:rPr>
                <w:rFonts w:ascii="Arial" w:hAnsi="Arial" w:cs="Arial"/>
                <w:bCs/>
              </w:rPr>
            </w:pPr>
            <w:r w:rsidRPr="007A56D5">
              <w:rPr>
                <w:rFonts w:ascii="Arial" w:hAnsi="Arial" w:cs="Arial"/>
                <w:bCs/>
              </w:rPr>
              <w:t>2. Agent’s Details (if applicable)</w:t>
            </w:r>
          </w:p>
        </w:tc>
      </w:tr>
      <w:tr w:rsidR="00AE2F13" w:rsidRPr="006D4D5A" w14:paraId="488ED564" w14:textId="77777777" w:rsidTr="007A56D5">
        <w:trPr>
          <w:cantSplit/>
          <w:trHeight w:val="658"/>
        </w:trPr>
        <w:tc>
          <w:tcPr>
            <w:tcW w:w="9702" w:type="dxa"/>
            <w:gridSpan w:val="9"/>
            <w:tcBorders>
              <w:left w:val="single" w:sz="8" w:space="0" w:color="auto"/>
              <w:right w:val="single" w:sz="8" w:space="0" w:color="auto"/>
            </w:tcBorders>
            <w:shd w:val="clear" w:color="auto" w:fill="auto"/>
            <w:noWrap/>
            <w:tcMar>
              <w:top w:w="0" w:type="dxa"/>
              <w:left w:w="108" w:type="dxa"/>
              <w:bottom w:w="0" w:type="dxa"/>
              <w:right w:w="108" w:type="dxa"/>
            </w:tcMar>
          </w:tcPr>
          <w:p w14:paraId="1448D137" w14:textId="5363E18E" w:rsidR="00AE2F13" w:rsidRPr="007A56D5" w:rsidRDefault="00AE2F13" w:rsidP="007A56D5">
            <w:pPr>
              <w:ind w:left="-3" w:firstLine="3"/>
              <w:rPr>
                <w:rFonts w:ascii="Arial" w:hAnsi="Arial" w:cs="Arial"/>
              </w:rPr>
            </w:pPr>
            <w:r w:rsidRPr="007A56D5">
              <w:rPr>
                <w:rFonts w:ascii="Arial" w:hAnsi="Arial" w:cs="Arial"/>
                <w:sz w:val="20"/>
                <w:szCs w:val="20"/>
              </w:rPr>
              <w:t>*</w:t>
            </w:r>
            <w:r w:rsidRPr="007A56D5">
              <w:rPr>
                <w:rFonts w:ascii="Arial" w:hAnsi="Arial" w:cs="Arial"/>
                <w:i/>
                <w:sz w:val="20"/>
                <w:szCs w:val="20"/>
              </w:rPr>
              <w:t>If an agent is appointed, please complete only the Title, Name and Organisation (if applicable)</w:t>
            </w:r>
            <w:r w:rsidR="007A56D5" w:rsidRPr="007A56D5">
              <w:rPr>
                <w:rFonts w:ascii="Arial" w:hAnsi="Arial" w:cs="Arial"/>
                <w:i/>
                <w:sz w:val="20"/>
                <w:szCs w:val="20"/>
              </w:rPr>
              <w:t xml:space="preserve"> </w:t>
            </w:r>
            <w:r w:rsidRPr="007A56D5">
              <w:rPr>
                <w:rFonts w:ascii="Arial" w:hAnsi="Arial" w:cs="Arial"/>
                <w:i/>
                <w:sz w:val="20"/>
                <w:szCs w:val="20"/>
              </w:rPr>
              <w:t>boxes below but complete the full contact details of the agent in 2.</w:t>
            </w:r>
            <w:r w:rsidRPr="007A56D5">
              <w:rPr>
                <w:rFonts w:ascii="Arial" w:hAnsi="Arial" w:cs="Arial"/>
                <w:sz w:val="20"/>
                <w:szCs w:val="20"/>
              </w:rPr>
              <w:t xml:space="preserve">  </w:t>
            </w:r>
          </w:p>
        </w:tc>
      </w:tr>
      <w:tr w:rsidR="00AE2F13" w:rsidRPr="006D4D5A" w14:paraId="25311384" w14:textId="77777777" w:rsidTr="00E043A4">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2A9D2FD3" w14:textId="77777777" w:rsidR="00AE2F13" w:rsidRPr="007A56D5" w:rsidRDefault="00AE2F13" w:rsidP="00644675">
            <w:pPr>
              <w:ind w:left="-3" w:firstLine="3"/>
              <w:rPr>
                <w:rFonts w:ascii="Arial" w:hAnsi="Arial" w:cs="Arial"/>
              </w:rPr>
            </w:pPr>
            <w:r w:rsidRPr="007A56D5">
              <w:rPr>
                <w:rFonts w:ascii="Arial" w:hAnsi="Arial" w:cs="Arial"/>
              </w:rPr>
              <w:t>Title</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B408AF7" w14:textId="77777777" w:rsidR="00AE2F13" w:rsidRPr="00820DAB" w:rsidRDefault="00AE2F13" w:rsidP="00644675">
            <w:pPr>
              <w:ind w:left="-3" w:firstLine="3"/>
              <w:rPr>
                <w:rFonts w:ascii="Arial" w:hAnsi="Arial" w:cs="Arial"/>
              </w:rPr>
            </w:pPr>
            <w:r w:rsidRPr="00820DAB">
              <w:rPr>
                <w:rFonts w:ascii="Arial" w:hAnsi="Arial" w:cs="Arial"/>
              </w:rPr>
              <w: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2620135A"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000000"/>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379333A5" w14:textId="39E94A01" w:rsidR="00AE2F13" w:rsidRPr="00820DAB" w:rsidRDefault="00AE2F13" w:rsidP="00E043A4">
            <w:pPr>
              <w:ind w:left="-3" w:firstLine="3"/>
              <w:rPr>
                <w:rFonts w:ascii="Arial" w:hAnsi="Arial" w:cs="Arial"/>
              </w:rPr>
            </w:pPr>
            <w:r w:rsidRPr="00820DAB">
              <w:rPr>
                <w:rFonts w:ascii="Arial" w:hAnsi="Arial" w:cs="Arial"/>
              </w:rPr>
              <w:t> </w:t>
            </w:r>
            <w:r w:rsidR="00DD1E6F">
              <w:rPr>
                <w:rFonts w:ascii="Arial" w:hAnsi="Arial" w:cs="Arial"/>
              </w:rPr>
              <w:t>Mr</w:t>
            </w:r>
          </w:p>
        </w:tc>
      </w:tr>
      <w:tr w:rsidR="00AE2F13" w:rsidRPr="006D4D5A" w14:paraId="1FFC9DD7" w14:textId="77777777" w:rsidTr="00E043A4">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66C668DF"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64B21C82" w14:textId="77777777" w:rsidR="00AE2F13" w:rsidRPr="00820DAB" w:rsidRDefault="00AE2F13" w:rsidP="00644675">
            <w:pPr>
              <w:rPr>
                <w:rFonts w:ascii="Arial" w:hAnsi="Arial" w:cs="Arial"/>
              </w:rPr>
            </w:pPr>
          </w:p>
        </w:tc>
      </w:tr>
      <w:tr w:rsidR="00AE2F13" w:rsidRPr="006D4D5A" w14:paraId="0CDA49D2" w14:textId="77777777" w:rsidTr="00E043A4">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39400930" w14:textId="77777777" w:rsidR="00AE2F13" w:rsidRPr="007A56D5" w:rsidRDefault="00AE2F13" w:rsidP="00644675">
            <w:pPr>
              <w:ind w:left="-3" w:firstLine="3"/>
              <w:rPr>
                <w:rFonts w:ascii="Arial" w:hAnsi="Arial" w:cs="Arial"/>
              </w:rPr>
            </w:pPr>
            <w:r w:rsidRPr="007A56D5">
              <w:rPr>
                <w:rFonts w:ascii="Arial" w:hAnsi="Arial" w:cs="Arial"/>
              </w:rPr>
              <w:t>First Name</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8AD463C" w14:textId="77777777" w:rsidR="00AE2F13" w:rsidRPr="00E043A4" w:rsidRDefault="00AE2F13" w:rsidP="00644675">
            <w:pPr>
              <w:ind w:left="-3" w:firstLine="3"/>
              <w:rPr>
                <w:rFonts w:ascii="Arial" w:hAnsi="Arial" w:cs="Arial"/>
              </w:rPr>
            </w:pPr>
            <w:r w:rsidRPr="00820DAB">
              <w:rPr>
                <w:rFonts w:ascii="Arial" w:hAnsi="Arial" w:cs="Arial"/>
              </w:rPr>
              <w: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5A6C56CB"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094A9246" w14:textId="6C23433A" w:rsidR="00AE2F13" w:rsidRPr="00820DAB" w:rsidRDefault="00AE2F13" w:rsidP="00E043A4">
            <w:pPr>
              <w:ind w:left="-3" w:firstLine="3"/>
              <w:rPr>
                <w:rFonts w:ascii="Arial" w:hAnsi="Arial" w:cs="Arial"/>
              </w:rPr>
            </w:pPr>
            <w:r w:rsidRPr="00820DAB">
              <w:rPr>
                <w:rFonts w:ascii="Arial" w:hAnsi="Arial" w:cs="Arial"/>
              </w:rPr>
              <w:t> </w:t>
            </w:r>
            <w:r w:rsidR="00DD1E6F">
              <w:rPr>
                <w:rFonts w:ascii="Arial" w:hAnsi="Arial" w:cs="Arial"/>
              </w:rPr>
              <w:t>Paul</w:t>
            </w:r>
          </w:p>
        </w:tc>
      </w:tr>
      <w:tr w:rsidR="00AE2F13" w:rsidRPr="006D4D5A" w14:paraId="11FFFA7C" w14:textId="77777777" w:rsidTr="00E043A4">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2D4EAE38"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3E7E6546" w14:textId="77777777" w:rsidR="00AE2F13" w:rsidRPr="00820DAB" w:rsidRDefault="00AE2F13" w:rsidP="00644675">
            <w:pPr>
              <w:rPr>
                <w:rFonts w:ascii="Arial" w:hAnsi="Arial" w:cs="Arial"/>
              </w:rPr>
            </w:pPr>
          </w:p>
        </w:tc>
      </w:tr>
      <w:tr w:rsidR="00AE2F13" w:rsidRPr="006D4D5A" w14:paraId="27DC321A" w14:textId="77777777" w:rsidTr="00E043A4">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24392889" w14:textId="77777777" w:rsidR="00AE2F13" w:rsidRPr="007A56D5" w:rsidRDefault="00AE2F13" w:rsidP="00644675">
            <w:pPr>
              <w:ind w:left="-3" w:firstLine="3"/>
              <w:rPr>
                <w:rFonts w:ascii="Arial" w:hAnsi="Arial" w:cs="Arial"/>
              </w:rPr>
            </w:pPr>
            <w:r w:rsidRPr="007A56D5">
              <w:rPr>
                <w:rFonts w:ascii="Arial" w:hAnsi="Arial" w:cs="Arial"/>
              </w:rPr>
              <w:t>Last Name</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FD4E02B" w14:textId="77777777" w:rsidR="00AE2F13" w:rsidRPr="00820DAB" w:rsidRDefault="00AE2F13" w:rsidP="00644675">
            <w:pPr>
              <w:ind w:left="-3" w:firstLine="3"/>
              <w:rPr>
                <w:rFonts w:ascii="Arial" w:hAnsi="Arial" w:cs="Arial"/>
              </w:rPr>
            </w:pPr>
            <w:r w:rsidRPr="00820DAB">
              <w:rPr>
                <w:rFonts w:ascii="Arial" w:hAnsi="Arial" w:cs="Arial"/>
              </w:rPr>
              <w: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64A8A7A3"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35340623" w14:textId="642E9904" w:rsidR="00AE2F13" w:rsidRPr="00820DAB" w:rsidRDefault="00AE2F13" w:rsidP="00644675">
            <w:pPr>
              <w:rPr>
                <w:rFonts w:ascii="Arial" w:hAnsi="Arial" w:cs="Arial"/>
              </w:rPr>
            </w:pPr>
            <w:r w:rsidRPr="00820DAB">
              <w:rPr>
                <w:rFonts w:ascii="Arial" w:hAnsi="Arial" w:cs="Arial"/>
              </w:rPr>
              <w:t> </w:t>
            </w:r>
            <w:r w:rsidR="00DD1E6F">
              <w:rPr>
                <w:rFonts w:ascii="Arial" w:hAnsi="Arial" w:cs="Arial"/>
              </w:rPr>
              <w:t>White</w:t>
            </w:r>
          </w:p>
        </w:tc>
      </w:tr>
      <w:tr w:rsidR="00AE2F13" w:rsidRPr="006D4D5A" w14:paraId="7F420504" w14:textId="77777777" w:rsidTr="00E043A4">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457ACA90"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12B9DC38" w14:textId="77777777" w:rsidR="00AE2F13" w:rsidRPr="00820DAB" w:rsidRDefault="00AE2F13" w:rsidP="00644675">
            <w:pPr>
              <w:rPr>
                <w:rFonts w:ascii="Arial" w:hAnsi="Arial" w:cs="Arial"/>
              </w:rPr>
            </w:pPr>
          </w:p>
        </w:tc>
      </w:tr>
      <w:tr w:rsidR="00AE2F13" w:rsidRPr="006D4D5A" w14:paraId="20008554" w14:textId="77777777" w:rsidTr="00E043A4">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22C75EE5" w14:textId="77777777" w:rsidR="00AE2F13" w:rsidRPr="007A56D5" w:rsidRDefault="00AE2F13" w:rsidP="00644675">
            <w:pPr>
              <w:ind w:left="-3" w:firstLine="3"/>
              <w:rPr>
                <w:rFonts w:ascii="Arial" w:hAnsi="Arial" w:cs="Arial"/>
              </w:rPr>
            </w:pPr>
            <w:r w:rsidRPr="007A56D5">
              <w:rPr>
                <w:rFonts w:ascii="Arial" w:hAnsi="Arial" w:cs="Arial"/>
              </w:rPr>
              <w:t xml:space="preserve">Job Title </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5903528" w14:textId="77777777" w:rsidR="00AE2F13" w:rsidRPr="00820DAB" w:rsidRDefault="00AE2F13" w:rsidP="00644675">
            <w:pPr>
              <w:ind w:left="-3" w:firstLine="3"/>
              <w:rPr>
                <w:rFonts w:ascii="Arial" w:hAnsi="Arial" w:cs="Arial"/>
              </w:rPr>
            </w:pPr>
            <w:r w:rsidRPr="00820DAB">
              <w:rPr>
                <w:rFonts w:ascii="Arial" w:hAnsi="Arial" w:cs="Arial"/>
              </w:rPr>
              <w: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185421B1"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6E9D34D3" w14:textId="7DFF248B" w:rsidR="00AE2F13" w:rsidRPr="00820DAB" w:rsidRDefault="00AE2F13" w:rsidP="00644675">
            <w:pPr>
              <w:rPr>
                <w:rFonts w:ascii="Arial" w:hAnsi="Arial" w:cs="Arial"/>
              </w:rPr>
            </w:pPr>
            <w:r w:rsidRPr="00820DAB">
              <w:rPr>
                <w:rFonts w:ascii="Arial" w:hAnsi="Arial" w:cs="Arial"/>
              </w:rPr>
              <w:t> </w:t>
            </w:r>
            <w:r w:rsidR="00DD1E6F">
              <w:rPr>
                <w:rFonts w:ascii="Arial" w:hAnsi="Arial" w:cs="Arial"/>
              </w:rPr>
              <w:t>Director of Planning</w:t>
            </w:r>
          </w:p>
        </w:tc>
      </w:tr>
      <w:tr w:rsidR="00AE2F13" w:rsidRPr="006D4D5A" w14:paraId="67C23891" w14:textId="77777777" w:rsidTr="00E043A4">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4F07B8F6" w14:textId="77777777" w:rsidR="00AE2F13" w:rsidRPr="00820DAB" w:rsidRDefault="00AE2F13" w:rsidP="00644675">
            <w:pPr>
              <w:ind w:left="-3" w:firstLine="3"/>
              <w:rPr>
                <w:rFonts w:ascii="Arial" w:hAnsi="Arial" w:cs="Arial"/>
              </w:rPr>
            </w:pPr>
            <w:r w:rsidRPr="00820DAB">
              <w:rPr>
                <w:rFonts w:ascii="Arial" w:hAnsi="Arial" w:cs="Arial"/>
              </w:rPr>
              <w:t>(where relevant)</w:t>
            </w:r>
          </w:p>
        </w:tc>
        <w:tc>
          <w:tcPr>
            <w:tcW w:w="3833" w:type="dxa"/>
            <w:gridSpan w:val="2"/>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764FA036" w14:textId="77777777" w:rsidR="00AE2F13" w:rsidRPr="00820DAB" w:rsidRDefault="00AE2F13" w:rsidP="00644675">
            <w:pPr>
              <w:rPr>
                <w:rFonts w:ascii="Arial" w:hAnsi="Arial" w:cs="Arial"/>
              </w:rPr>
            </w:pPr>
          </w:p>
        </w:tc>
      </w:tr>
      <w:tr w:rsidR="00AE2F13" w:rsidRPr="006D4D5A" w14:paraId="2A834EDB" w14:textId="77777777" w:rsidTr="00BF6EF1">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210103BF" w14:textId="77777777" w:rsidR="00AE2F13" w:rsidRPr="006D4D5A" w:rsidRDefault="00AE2F13" w:rsidP="00644675">
            <w:pPr>
              <w:ind w:left="-3" w:firstLine="3"/>
              <w:rPr>
                <w:rFonts w:ascii="Arial" w:hAnsi="Arial" w:cs="Arial"/>
                <w:sz w:val="18"/>
                <w:szCs w:val="18"/>
              </w:rPr>
            </w:pPr>
            <w:r w:rsidRPr="007A56D5">
              <w:rPr>
                <w:rFonts w:ascii="Arial" w:hAnsi="Arial" w:cs="Arial"/>
              </w:rPr>
              <w:t>Organisation</w:t>
            </w:r>
            <w:r w:rsidRPr="006D4D5A">
              <w:rPr>
                <w:rFonts w:ascii="Arial" w:hAnsi="Arial" w:cs="Arial"/>
                <w:sz w:val="18"/>
                <w:szCs w:val="18"/>
              </w:rPr>
              <w:t xml:space="preserve"> </w:t>
            </w:r>
          </w:p>
        </w:tc>
        <w:tc>
          <w:tcPr>
            <w:tcW w:w="3260" w:type="dxa"/>
            <w:gridSpan w:val="3"/>
            <w:tcBorders>
              <w:top w:val="single" w:sz="4" w:space="0" w:color="000000"/>
              <w:left w:val="single" w:sz="4" w:space="0" w:color="000000"/>
              <w:bottom w:val="single" w:sz="4" w:space="0" w:color="auto"/>
              <w:right w:val="single" w:sz="4" w:space="0" w:color="000000"/>
            </w:tcBorders>
            <w:shd w:val="clear" w:color="auto" w:fill="auto"/>
            <w:noWrap/>
            <w:tcMar>
              <w:top w:w="0" w:type="dxa"/>
              <w:left w:w="108" w:type="dxa"/>
              <w:bottom w:w="0" w:type="dxa"/>
              <w:right w:w="108" w:type="dxa"/>
            </w:tcMar>
            <w:vAlign w:val="center"/>
          </w:tcPr>
          <w:p w14:paraId="3EF96D89" w14:textId="77777777" w:rsidR="00AE2F13" w:rsidRPr="00820DAB" w:rsidRDefault="00AE2F13" w:rsidP="00644675">
            <w:pPr>
              <w:ind w:left="-3" w:firstLine="3"/>
              <w:rPr>
                <w:rFonts w:ascii="Arial" w:hAnsi="Arial" w:cs="Arial"/>
              </w:rPr>
            </w:pPr>
            <w:r w:rsidRPr="00820DAB">
              <w:rPr>
                <w:rFonts w:ascii="Arial" w:hAnsi="Arial" w:cs="Arial"/>
              </w:rPr>
              <w: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01EBEEA0"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532E1909" w14:textId="47F257E8" w:rsidR="00AE2F13" w:rsidRPr="00820DAB" w:rsidRDefault="00AE2F13" w:rsidP="00644675">
            <w:pPr>
              <w:rPr>
                <w:rFonts w:ascii="Arial" w:hAnsi="Arial" w:cs="Arial"/>
              </w:rPr>
            </w:pPr>
            <w:r w:rsidRPr="00820DAB">
              <w:rPr>
                <w:rFonts w:ascii="Arial" w:hAnsi="Arial" w:cs="Arial"/>
              </w:rPr>
              <w:t> </w:t>
            </w:r>
            <w:r w:rsidR="00DD1E6F">
              <w:rPr>
                <w:rFonts w:ascii="Arial" w:hAnsi="Arial" w:cs="Arial"/>
              </w:rPr>
              <w:t>Smith Simmons &amp; Partners</w:t>
            </w:r>
          </w:p>
        </w:tc>
      </w:tr>
      <w:tr w:rsidR="00BF6EF1" w:rsidRPr="006D4D5A" w14:paraId="616CB2D4" w14:textId="77777777" w:rsidTr="00721224">
        <w:trPr>
          <w:cantSplit/>
          <w:trHeight w:val="52"/>
        </w:trPr>
        <w:tc>
          <w:tcPr>
            <w:tcW w:w="9702" w:type="dxa"/>
            <w:gridSpan w:val="9"/>
            <w:tcBorders>
              <w:left w:val="single" w:sz="8" w:space="0" w:color="auto"/>
              <w:right w:val="single" w:sz="8" w:space="0" w:color="auto"/>
            </w:tcBorders>
            <w:shd w:val="clear" w:color="auto" w:fill="auto"/>
            <w:noWrap/>
            <w:tcMar>
              <w:top w:w="0" w:type="dxa"/>
              <w:left w:w="108" w:type="dxa"/>
              <w:bottom w:w="0" w:type="dxa"/>
              <w:right w:w="108" w:type="dxa"/>
            </w:tcMar>
            <w:vAlign w:val="center"/>
          </w:tcPr>
          <w:p w14:paraId="443C8951" w14:textId="593571F4" w:rsidR="00BF6EF1" w:rsidRPr="00820DAB" w:rsidRDefault="00BF6EF1" w:rsidP="00644675">
            <w:pPr>
              <w:rPr>
                <w:rFonts w:ascii="Arial" w:hAnsi="Arial" w:cs="Arial"/>
              </w:rPr>
            </w:pPr>
          </w:p>
        </w:tc>
      </w:tr>
      <w:tr w:rsidR="00AE2F13" w:rsidRPr="006D4D5A" w14:paraId="79A3E73A" w14:textId="77777777" w:rsidTr="00BF6EF1">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22155705" w14:textId="77777777" w:rsidR="00AE2F13" w:rsidRPr="007A56D5" w:rsidRDefault="00AE2F13" w:rsidP="00644675">
            <w:pPr>
              <w:ind w:left="-3" w:firstLine="3"/>
              <w:rPr>
                <w:rFonts w:ascii="Arial" w:hAnsi="Arial" w:cs="Arial"/>
                <w:szCs w:val="32"/>
              </w:rPr>
            </w:pPr>
            <w:r w:rsidRPr="007A56D5">
              <w:rPr>
                <w:rFonts w:ascii="Arial" w:hAnsi="Arial" w:cs="Arial"/>
                <w:szCs w:val="32"/>
              </w:rPr>
              <w:t>Address Line 1</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7B812CA" w14:textId="77777777" w:rsidR="00AE2F13" w:rsidRPr="00820DAB" w:rsidRDefault="00AE2F13" w:rsidP="00644675">
            <w:pPr>
              <w:ind w:left="-3" w:firstLine="3"/>
              <w:rPr>
                <w:rFonts w:ascii="Arial" w:hAnsi="Arial" w:cs="Arial"/>
              </w:rPr>
            </w:pPr>
            <w:r w:rsidRPr="00820DAB">
              <w:rPr>
                <w:rFonts w:ascii="Arial" w:hAnsi="Arial" w:cs="Arial"/>
              </w:rPr>
              <w: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5BB59D28"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000000"/>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615AF633" w14:textId="7074D1D9" w:rsidR="00AE2F13" w:rsidRPr="00820DAB" w:rsidRDefault="00AE2F13" w:rsidP="00644675">
            <w:pPr>
              <w:rPr>
                <w:rFonts w:ascii="Arial" w:hAnsi="Arial" w:cs="Arial"/>
              </w:rPr>
            </w:pPr>
            <w:r w:rsidRPr="00820DAB">
              <w:rPr>
                <w:rFonts w:ascii="Arial" w:hAnsi="Arial" w:cs="Arial"/>
              </w:rPr>
              <w:t> </w:t>
            </w:r>
            <w:r w:rsidR="00DD1E6F">
              <w:rPr>
                <w:rFonts w:ascii="Arial" w:hAnsi="Arial" w:cs="Arial"/>
              </w:rPr>
              <w:t>32 North Street</w:t>
            </w:r>
          </w:p>
        </w:tc>
      </w:tr>
      <w:tr w:rsidR="00AE2F13" w:rsidRPr="006D4D5A" w14:paraId="224046B6" w14:textId="77777777" w:rsidTr="00BF6EF1">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1FEAA112"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731F2E7" w14:textId="77777777" w:rsidR="00AE2F13" w:rsidRPr="00820DAB" w:rsidRDefault="00AE2F13" w:rsidP="00644675">
            <w:pPr>
              <w:rPr>
                <w:rFonts w:ascii="Arial" w:hAnsi="Arial" w:cs="Arial"/>
              </w:rPr>
            </w:pPr>
          </w:p>
        </w:tc>
      </w:tr>
      <w:tr w:rsidR="00AE2F13" w:rsidRPr="006D4D5A" w14:paraId="766B7440" w14:textId="77777777" w:rsidTr="00BF6EF1">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16E56FD6" w14:textId="77777777" w:rsidR="00AE2F13" w:rsidRPr="007A56D5" w:rsidRDefault="00AE2F13" w:rsidP="00644675">
            <w:pPr>
              <w:ind w:left="-3" w:firstLine="3"/>
              <w:rPr>
                <w:rFonts w:ascii="Arial" w:hAnsi="Arial" w:cs="Arial"/>
                <w:szCs w:val="32"/>
              </w:rPr>
            </w:pPr>
            <w:r w:rsidRPr="007A56D5">
              <w:rPr>
                <w:rFonts w:ascii="Arial" w:hAnsi="Arial" w:cs="Arial"/>
                <w:szCs w:val="32"/>
              </w:rPr>
              <w:lastRenderedPageBreak/>
              <w:t>Line 2</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B0035A9" w14:textId="77777777" w:rsidR="00AE2F13" w:rsidRPr="00820DAB" w:rsidRDefault="00AE2F13" w:rsidP="00644675">
            <w:pPr>
              <w:ind w:left="-3" w:firstLine="3"/>
              <w:rPr>
                <w:rFonts w:ascii="Arial" w:hAnsi="Arial" w:cs="Arial"/>
              </w:rPr>
            </w:pPr>
            <w:r w:rsidRPr="00820DAB">
              <w:rPr>
                <w:rFonts w:ascii="Arial" w:hAnsi="Arial" w:cs="Arial"/>
              </w:rPr>
              <w: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52179B31"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6EA977F2" w14:textId="2B099B47" w:rsidR="00AE2F13" w:rsidRPr="00820DAB" w:rsidRDefault="00AE2F13" w:rsidP="00644675">
            <w:pPr>
              <w:rPr>
                <w:rFonts w:ascii="Arial" w:hAnsi="Arial" w:cs="Arial"/>
              </w:rPr>
            </w:pPr>
            <w:r w:rsidRPr="00820DAB">
              <w:rPr>
                <w:rFonts w:ascii="Arial" w:hAnsi="Arial" w:cs="Arial"/>
              </w:rPr>
              <w:t> </w:t>
            </w:r>
            <w:r w:rsidR="00DD1E6F">
              <w:rPr>
                <w:rFonts w:ascii="Arial" w:hAnsi="Arial" w:cs="Arial"/>
              </w:rPr>
              <w:t>Chichester</w:t>
            </w:r>
          </w:p>
        </w:tc>
      </w:tr>
      <w:tr w:rsidR="00AE2F13" w:rsidRPr="006D4D5A" w14:paraId="4DA66D70" w14:textId="77777777" w:rsidTr="00BF6EF1">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1357A67A"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49A471A" w14:textId="77777777" w:rsidR="00AE2F13" w:rsidRPr="00820DAB" w:rsidRDefault="00AE2F13" w:rsidP="00644675">
            <w:pPr>
              <w:rPr>
                <w:rFonts w:ascii="Arial" w:hAnsi="Arial" w:cs="Arial"/>
              </w:rPr>
            </w:pPr>
          </w:p>
        </w:tc>
      </w:tr>
      <w:tr w:rsidR="00AE2F13" w:rsidRPr="006D4D5A" w14:paraId="32EB0E9C" w14:textId="77777777" w:rsidTr="00BF6EF1">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04C135FC" w14:textId="77777777" w:rsidR="00AE2F13" w:rsidRPr="007A56D5" w:rsidRDefault="00AE2F13" w:rsidP="00644675">
            <w:pPr>
              <w:ind w:left="-3" w:firstLine="3"/>
              <w:rPr>
                <w:rFonts w:ascii="Arial" w:hAnsi="Arial" w:cs="Arial"/>
                <w:szCs w:val="32"/>
              </w:rPr>
            </w:pPr>
            <w:r w:rsidRPr="007A56D5">
              <w:rPr>
                <w:rFonts w:ascii="Arial" w:hAnsi="Arial" w:cs="Arial"/>
                <w:szCs w:val="32"/>
              </w:rPr>
              <w:t>Line 3</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340C54A" w14:textId="77777777" w:rsidR="00AE2F13" w:rsidRPr="00820DAB" w:rsidRDefault="00AE2F13" w:rsidP="00644675">
            <w:pPr>
              <w:ind w:left="-3" w:firstLine="3"/>
              <w:rPr>
                <w:rFonts w:ascii="Arial" w:hAnsi="Arial" w:cs="Arial"/>
              </w:rPr>
            </w:pPr>
            <w:r w:rsidRPr="00820DAB">
              <w:rPr>
                <w:rFonts w:ascii="Arial" w:hAnsi="Arial" w:cs="Arial"/>
              </w:rPr>
              <w: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66DD58F5"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54AAAE3C" w14:textId="1B4ED7E6" w:rsidR="00AE2F13" w:rsidRPr="00820DAB" w:rsidRDefault="00AE2F13" w:rsidP="00644675">
            <w:pPr>
              <w:rPr>
                <w:rFonts w:ascii="Arial" w:hAnsi="Arial" w:cs="Arial"/>
              </w:rPr>
            </w:pPr>
            <w:r w:rsidRPr="00820DAB">
              <w:rPr>
                <w:rFonts w:ascii="Arial" w:hAnsi="Arial" w:cs="Arial"/>
              </w:rPr>
              <w:t> </w:t>
            </w:r>
            <w:r w:rsidR="00DD1E6F">
              <w:rPr>
                <w:rFonts w:ascii="Arial" w:hAnsi="Arial" w:cs="Arial"/>
              </w:rPr>
              <w:t>West Sussex</w:t>
            </w:r>
          </w:p>
        </w:tc>
      </w:tr>
      <w:tr w:rsidR="00AE2F13" w:rsidRPr="006D4D5A" w14:paraId="03A4EA93" w14:textId="77777777" w:rsidTr="00BF6EF1">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7E9C5634"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4EA3F96F" w14:textId="77777777" w:rsidR="00AE2F13" w:rsidRPr="00820DAB" w:rsidRDefault="00AE2F13" w:rsidP="00644675">
            <w:pPr>
              <w:rPr>
                <w:rFonts w:ascii="Arial" w:hAnsi="Arial" w:cs="Arial"/>
              </w:rPr>
            </w:pPr>
          </w:p>
        </w:tc>
      </w:tr>
      <w:tr w:rsidR="00AE2F13" w:rsidRPr="006D4D5A" w14:paraId="0F8F1120" w14:textId="77777777" w:rsidTr="00BF6EF1">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68C7B54F" w14:textId="77777777" w:rsidR="00AE2F13" w:rsidRPr="007A56D5" w:rsidRDefault="00AE2F13" w:rsidP="00644675">
            <w:pPr>
              <w:ind w:left="-3" w:firstLine="3"/>
              <w:rPr>
                <w:rFonts w:ascii="Arial" w:hAnsi="Arial" w:cs="Arial"/>
                <w:szCs w:val="32"/>
              </w:rPr>
            </w:pPr>
            <w:r w:rsidRPr="007A56D5">
              <w:rPr>
                <w:rFonts w:ascii="Arial" w:hAnsi="Arial" w:cs="Arial"/>
                <w:szCs w:val="32"/>
              </w:rPr>
              <w:t>Line 4</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0838279" w14:textId="77777777" w:rsidR="00AE2F13" w:rsidRPr="00820DAB" w:rsidRDefault="00AE2F13" w:rsidP="00644675">
            <w:pPr>
              <w:ind w:left="-3" w:firstLine="3"/>
              <w:rPr>
                <w:rFonts w:ascii="Arial" w:hAnsi="Arial" w:cs="Arial"/>
              </w:rPr>
            </w:pPr>
            <w:r w:rsidRPr="00820DAB">
              <w:rPr>
                <w:rFonts w:ascii="Arial" w:hAnsi="Arial" w:cs="Arial"/>
              </w:rPr>
              <w: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60312F93"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59FB0F84" w14:textId="77777777" w:rsidR="00AE2F13" w:rsidRPr="00820DAB" w:rsidRDefault="00AE2F13" w:rsidP="00644675">
            <w:pPr>
              <w:rPr>
                <w:rFonts w:ascii="Arial" w:hAnsi="Arial" w:cs="Arial"/>
              </w:rPr>
            </w:pPr>
            <w:r w:rsidRPr="00820DAB">
              <w:rPr>
                <w:rFonts w:ascii="Arial" w:hAnsi="Arial" w:cs="Arial"/>
              </w:rPr>
              <w:t> </w:t>
            </w:r>
          </w:p>
        </w:tc>
      </w:tr>
      <w:tr w:rsidR="00AE2F13" w:rsidRPr="006D4D5A" w14:paraId="71ECE1A0" w14:textId="77777777" w:rsidTr="00BF6EF1">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7E90A7C0"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right w:val="single" w:sz="8" w:space="0" w:color="auto"/>
            </w:tcBorders>
            <w:shd w:val="clear" w:color="auto" w:fill="auto"/>
            <w:tcMar>
              <w:top w:w="0" w:type="dxa"/>
              <w:left w:w="108" w:type="dxa"/>
              <w:bottom w:w="0" w:type="dxa"/>
              <w:right w:w="108" w:type="dxa"/>
            </w:tcMar>
            <w:vAlign w:val="center"/>
          </w:tcPr>
          <w:p w14:paraId="0E807A9F" w14:textId="77777777" w:rsidR="00AE2F13" w:rsidRPr="00820DAB" w:rsidRDefault="00AE2F13" w:rsidP="00644675">
            <w:pPr>
              <w:rPr>
                <w:rFonts w:ascii="Arial" w:hAnsi="Arial" w:cs="Arial"/>
              </w:rPr>
            </w:pPr>
          </w:p>
        </w:tc>
      </w:tr>
      <w:tr w:rsidR="00AE2F13" w:rsidRPr="006D4D5A" w14:paraId="1CF5C47B" w14:textId="77777777" w:rsidTr="00BF6EF1">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2798BC59" w14:textId="77777777" w:rsidR="00AE2F13" w:rsidRPr="007A56D5" w:rsidRDefault="00AE2F13" w:rsidP="00644675">
            <w:pPr>
              <w:ind w:left="-3" w:firstLine="3"/>
              <w:rPr>
                <w:rFonts w:ascii="Arial" w:hAnsi="Arial" w:cs="Arial"/>
                <w:szCs w:val="32"/>
              </w:rPr>
            </w:pPr>
            <w:r w:rsidRPr="007A56D5">
              <w:rPr>
                <w:rFonts w:ascii="Arial" w:hAnsi="Arial" w:cs="Arial"/>
                <w:szCs w:val="32"/>
              </w:rPr>
              <w:t>Post Code</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97E7AAD" w14:textId="77777777" w:rsidR="00AE2F13" w:rsidRPr="00820DAB" w:rsidRDefault="00AE2F13" w:rsidP="00644675">
            <w:pPr>
              <w:ind w:left="-3" w:firstLine="3"/>
              <w:rPr>
                <w:rFonts w:ascii="Arial" w:hAnsi="Arial" w:cs="Arial"/>
              </w:rPr>
            </w:pPr>
            <w:r w:rsidRPr="00820DAB">
              <w:rPr>
                <w:rFonts w:ascii="Arial" w:hAnsi="Arial" w:cs="Arial"/>
              </w:rPr>
              <w: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7434F83D"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000000"/>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2F24419C" w14:textId="0F57E061" w:rsidR="00AE2F13" w:rsidRPr="00820DAB" w:rsidRDefault="00AE2F13" w:rsidP="00644675">
            <w:pPr>
              <w:rPr>
                <w:rFonts w:ascii="Arial" w:hAnsi="Arial" w:cs="Arial"/>
              </w:rPr>
            </w:pPr>
            <w:r w:rsidRPr="00820DAB">
              <w:rPr>
                <w:rFonts w:ascii="Arial" w:hAnsi="Arial" w:cs="Arial"/>
              </w:rPr>
              <w:t> </w:t>
            </w:r>
            <w:r w:rsidR="00DD1E6F">
              <w:rPr>
                <w:rFonts w:ascii="Arial" w:hAnsi="Arial" w:cs="Arial"/>
              </w:rPr>
              <w:t>PO19 1LX</w:t>
            </w:r>
          </w:p>
        </w:tc>
      </w:tr>
      <w:tr w:rsidR="00AE2F13" w:rsidRPr="006D4D5A" w14:paraId="769A35A7" w14:textId="77777777" w:rsidTr="00BF6EF1">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1B7F6F1D"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2D66981" w14:textId="77777777" w:rsidR="00AE2F13" w:rsidRPr="00820DAB" w:rsidRDefault="00AE2F13" w:rsidP="00644675">
            <w:pPr>
              <w:rPr>
                <w:rFonts w:ascii="Arial" w:hAnsi="Arial" w:cs="Arial"/>
              </w:rPr>
            </w:pPr>
          </w:p>
        </w:tc>
      </w:tr>
      <w:tr w:rsidR="00AE2F13" w:rsidRPr="006D4D5A" w14:paraId="2461037D" w14:textId="77777777" w:rsidTr="00BF6EF1">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150945ED" w14:textId="77777777" w:rsidR="00AE2F13" w:rsidRPr="007A56D5" w:rsidRDefault="00AE2F13" w:rsidP="00644675">
            <w:pPr>
              <w:ind w:left="-3" w:firstLine="3"/>
              <w:rPr>
                <w:rFonts w:ascii="Arial" w:hAnsi="Arial" w:cs="Arial"/>
                <w:szCs w:val="32"/>
              </w:rPr>
            </w:pPr>
            <w:r w:rsidRPr="007A56D5">
              <w:rPr>
                <w:rFonts w:ascii="Arial" w:hAnsi="Arial" w:cs="Arial"/>
                <w:szCs w:val="32"/>
              </w:rPr>
              <w:t>Telephone Number</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FCC620D" w14:textId="77777777" w:rsidR="00AE2F13" w:rsidRPr="00820DAB" w:rsidRDefault="00AE2F13" w:rsidP="00644675">
            <w:pPr>
              <w:ind w:left="-3" w:firstLine="3"/>
              <w:rPr>
                <w:rFonts w:ascii="Arial" w:hAnsi="Arial" w:cs="Arial"/>
              </w:rPr>
            </w:pPr>
            <w:r w:rsidRPr="00820DAB">
              <w:rPr>
                <w:rFonts w:ascii="Arial" w:hAnsi="Arial" w:cs="Arial"/>
              </w:rPr>
              <w: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7EDA551A"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18FFB21F" w14:textId="3888142D" w:rsidR="00AE2F13" w:rsidRPr="00820DAB" w:rsidRDefault="00AE2F13" w:rsidP="00644675">
            <w:pPr>
              <w:rPr>
                <w:rFonts w:ascii="Arial" w:hAnsi="Arial" w:cs="Arial"/>
              </w:rPr>
            </w:pPr>
            <w:r w:rsidRPr="00820DAB">
              <w:rPr>
                <w:rFonts w:ascii="Arial" w:hAnsi="Arial" w:cs="Arial"/>
              </w:rPr>
              <w:t> </w:t>
            </w:r>
            <w:r w:rsidR="00DD1E6F">
              <w:rPr>
                <w:rFonts w:ascii="Arial" w:hAnsi="Arial" w:cs="Arial"/>
              </w:rPr>
              <w:t>01243 850411</w:t>
            </w:r>
          </w:p>
        </w:tc>
      </w:tr>
      <w:tr w:rsidR="00AE2F13" w:rsidRPr="006D4D5A" w14:paraId="14F81352" w14:textId="77777777" w:rsidTr="00BF6EF1">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38CF9D0A"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FC85F2E" w14:textId="77777777" w:rsidR="00AE2F13" w:rsidRPr="00820DAB" w:rsidRDefault="00AE2F13" w:rsidP="00644675">
            <w:pPr>
              <w:rPr>
                <w:rFonts w:ascii="Arial" w:hAnsi="Arial" w:cs="Arial"/>
              </w:rPr>
            </w:pPr>
          </w:p>
        </w:tc>
      </w:tr>
      <w:tr w:rsidR="00AE2F13" w:rsidRPr="006D4D5A" w14:paraId="73B5CF22" w14:textId="77777777" w:rsidTr="00BF6EF1">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0C09FFB1" w14:textId="77777777" w:rsidR="00AE2F13" w:rsidRPr="007A56D5" w:rsidRDefault="00AE2F13" w:rsidP="00644675">
            <w:pPr>
              <w:ind w:left="-3" w:firstLine="3"/>
              <w:rPr>
                <w:rFonts w:ascii="Arial" w:hAnsi="Arial" w:cs="Arial"/>
                <w:szCs w:val="32"/>
              </w:rPr>
            </w:pPr>
            <w:r w:rsidRPr="007A56D5">
              <w:rPr>
                <w:rFonts w:ascii="Arial" w:hAnsi="Arial" w:cs="Arial"/>
                <w:szCs w:val="32"/>
              </w:rPr>
              <w:t>E-mail Address</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A2E70A" w14:textId="77777777" w:rsidR="00AE2F13" w:rsidRPr="00820DAB" w:rsidRDefault="00AE2F13" w:rsidP="00644675">
            <w:pPr>
              <w:ind w:left="-3" w:firstLine="3"/>
              <w:rPr>
                <w:rFonts w:ascii="Arial" w:hAnsi="Arial" w:cs="Arial"/>
              </w:rPr>
            </w:pPr>
            <w:r w:rsidRPr="00820DAB">
              <w:rPr>
                <w:rFonts w:ascii="Arial" w:hAnsi="Arial" w:cs="Arial"/>
              </w:rPr>
              <w: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62865E3F"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57DA7B37" w14:textId="37C15EBC" w:rsidR="00AE2F13" w:rsidRPr="00820DAB" w:rsidRDefault="00AE2F13" w:rsidP="00644675">
            <w:pPr>
              <w:rPr>
                <w:rFonts w:ascii="Arial" w:hAnsi="Arial" w:cs="Arial"/>
              </w:rPr>
            </w:pPr>
            <w:r w:rsidRPr="00820DAB">
              <w:rPr>
                <w:rFonts w:ascii="Arial" w:hAnsi="Arial" w:cs="Arial"/>
              </w:rPr>
              <w:t> </w:t>
            </w:r>
            <w:r w:rsidR="00DD1E6F">
              <w:rPr>
                <w:rFonts w:ascii="Arial" w:hAnsi="Arial" w:cs="Arial"/>
              </w:rPr>
              <w:t>paul@ss-p.co.uk</w:t>
            </w:r>
          </w:p>
        </w:tc>
      </w:tr>
      <w:tr w:rsidR="00AE2F13" w:rsidRPr="006D4D5A" w14:paraId="413DD414" w14:textId="77777777" w:rsidTr="00BF6EF1">
        <w:trPr>
          <w:cantSplit/>
          <w:trHeight w:val="183"/>
        </w:trPr>
        <w:tc>
          <w:tcPr>
            <w:tcW w:w="5869" w:type="dxa"/>
            <w:gridSpan w:val="7"/>
            <w:tcBorders>
              <w:left w:val="single" w:sz="8" w:space="0" w:color="auto"/>
              <w:bottom w:val="single" w:sz="8" w:space="0" w:color="auto"/>
            </w:tcBorders>
            <w:shd w:val="clear" w:color="auto" w:fill="auto"/>
            <w:noWrap/>
            <w:tcMar>
              <w:top w:w="0" w:type="dxa"/>
              <w:left w:w="108" w:type="dxa"/>
              <w:bottom w:w="0" w:type="dxa"/>
              <w:right w:w="108" w:type="dxa"/>
            </w:tcMar>
          </w:tcPr>
          <w:p w14:paraId="20D8499C" w14:textId="5AF49037" w:rsidR="00AE2F13" w:rsidRPr="00820DAB" w:rsidRDefault="00AE2F13" w:rsidP="00644675">
            <w:pPr>
              <w:ind w:left="-3" w:firstLine="3"/>
              <w:rPr>
                <w:rFonts w:ascii="Arial" w:hAnsi="Arial" w:cs="Arial"/>
              </w:rPr>
            </w:pPr>
          </w:p>
        </w:tc>
        <w:tc>
          <w:tcPr>
            <w:tcW w:w="3833" w:type="dxa"/>
            <w:gridSpan w:val="2"/>
            <w:tcBorders>
              <w:top w:val="single" w:sz="4" w:space="0" w:color="auto"/>
              <w:bottom w:val="single" w:sz="8" w:space="0" w:color="auto"/>
              <w:right w:val="single" w:sz="8" w:space="0" w:color="auto"/>
            </w:tcBorders>
            <w:shd w:val="clear" w:color="auto" w:fill="auto"/>
            <w:tcMar>
              <w:top w:w="0" w:type="dxa"/>
              <w:left w:w="108" w:type="dxa"/>
              <w:bottom w:w="0" w:type="dxa"/>
              <w:right w:w="108" w:type="dxa"/>
            </w:tcMar>
          </w:tcPr>
          <w:p w14:paraId="248C9BB2" w14:textId="77777777" w:rsidR="00AE2F13" w:rsidRPr="00820DAB" w:rsidRDefault="00AE2F13" w:rsidP="00644675">
            <w:pPr>
              <w:rPr>
                <w:rFonts w:ascii="Arial" w:hAnsi="Arial" w:cs="Arial"/>
              </w:rPr>
            </w:pPr>
          </w:p>
        </w:tc>
      </w:tr>
    </w:tbl>
    <w:p w14:paraId="7BFDE9FD" w14:textId="7A47DDAB" w:rsidR="00820DAB" w:rsidRDefault="00820DAB" w:rsidP="00AE2F13">
      <w:pPr>
        <w:rPr>
          <w:rFonts w:ascii="Arial" w:hAnsi="Arial" w:cs="Arial"/>
        </w:rPr>
      </w:pPr>
    </w:p>
    <w:p w14:paraId="320FDE29" w14:textId="77777777" w:rsidR="00820DAB" w:rsidRDefault="00820DAB">
      <w:pPr>
        <w:suppressAutoHyphens w:val="0"/>
        <w:autoSpaceDN/>
        <w:spacing w:after="160" w:line="259" w:lineRule="auto"/>
        <w:textAlignment w:val="auto"/>
        <w:rPr>
          <w:rFonts w:ascii="Arial" w:hAnsi="Arial" w:cs="Arial"/>
        </w:rPr>
      </w:pPr>
      <w:r>
        <w:rPr>
          <w:rFonts w:ascii="Arial" w:hAnsi="Arial" w:cs="Arial"/>
        </w:rPr>
        <w:br w:type="page"/>
      </w:r>
    </w:p>
    <w:tbl>
      <w:tblPr>
        <w:tblW w:w="9782" w:type="dxa"/>
        <w:tblInd w:w="-284" w:type="dxa"/>
        <w:tblCellMar>
          <w:left w:w="10" w:type="dxa"/>
          <w:right w:w="10" w:type="dxa"/>
        </w:tblCellMar>
        <w:tblLook w:val="0000" w:firstRow="0" w:lastRow="0" w:firstColumn="0" w:lastColumn="0" w:noHBand="0" w:noVBand="0"/>
      </w:tblPr>
      <w:tblGrid>
        <w:gridCol w:w="1544"/>
        <w:gridCol w:w="1260"/>
        <w:gridCol w:w="315"/>
        <w:gridCol w:w="765"/>
        <w:gridCol w:w="936"/>
        <w:gridCol w:w="324"/>
        <w:gridCol w:w="1631"/>
        <w:gridCol w:w="597"/>
        <w:gridCol w:w="850"/>
        <w:gridCol w:w="1560"/>
      </w:tblGrid>
      <w:tr w:rsidR="00AE2F13" w:rsidRPr="006D4D5A" w14:paraId="4F6C47BE" w14:textId="77777777" w:rsidTr="00E043A4">
        <w:trPr>
          <w:cantSplit/>
          <w:trHeight w:val="180"/>
        </w:trPr>
        <w:tc>
          <w:tcPr>
            <w:tcW w:w="9782" w:type="dxa"/>
            <w:gridSpan w:val="10"/>
            <w:tcBorders>
              <w:top w:val="single" w:sz="8" w:space="0" w:color="auto"/>
              <w:left w:val="single" w:sz="8" w:space="0" w:color="auto"/>
              <w:right w:val="single" w:sz="8" w:space="0" w:color="auto"/>
            </w:tcBorders>
            <w:shd w:val="clear" w:color="auto" w:fill="auto"/>
            <w:noWrap/>
            <w:tcMar>
              <w:top w:w="0" w:type="dxa"/>
              <w:left w:w="108" w:type="dxa"/>
              <w:bottom w:w="0" w:type="dxa"/>
              <w:right w:w="108" w:type="dxa"/>
            </w:tcMar>
            <w:vAlign w:val="bottom"/>
          </w:tcPr>
          <w:p w14:paraId="7C7813A4" w14:textId="6BEF80B5" w:rsidR="006D4D5A" w:rsidRPr="006D4D5A" w:rsidRDefault="00AE2F13" w:rsidP="00644675">
            <w:pPr>
              <w:pStyle w:val="BodyText"/>
              <w:rPr>
                <w:rFonts w:ascii="Arial" w:hAnsi="Arial" w:cs="Arial"/>
                <w:b/>
                <w:sz w:val="32"/>
                <w:szCs w:val="32"/>
              </w:rPr>
            </w:pPr>
            <w:bookmarkStart w:id="1" w:name="_Toc364432884"/>
            <w:r w:rsidRPr="006D4D5A">
              <w:rPr>
                <w:rFonts w:ascii="Arial" w:hAnsi="Arial" w:cs="Arial"/>
                <w:b/>
                <w:sz w:val="32"/>
                <w:szCs w:val="32"/>
              </w:rPr>
              <w:lastRenderedPageBreak/>
              <w:t xml:space="preserve">Part B </w:t>
            </w:r>
            <w:bookmarkEnd w:id="1"/>
          </w:p>
          <w:p w14:paraId="1789CCA5" w14:textId="566CA8F7" w:rsidR="006D4D5A" w:rsidRPr="006D4D5A" w:rsidRDefault="006D4D5A" w:rsidP="007A56D5">
            <w:pPr>
              <w:rPr>
                <w:rFonts w:ascii="Arial" w:hAnsi="Arial" w:cs="Arial"/>
                <w:b/>
                <w:sz w:val="32"/>
                <w:szCs w:val="32"/>
              </w:rPr>
            </w:pPr>
            <w:r w:rsidRPr="006D4D5A">
              <w:rPr>
                <w:rFonts w:ascii="Arial" w:hAnsi="Arial" w:cs="Arial"/>
              </w:rPr>
              <w:t xml:space="preserve">Please </w:t>
            </w:r>
            <w:r w:rsidRPr="006D4D5A">
              <w:rPr>
                <w:rFonts w:ascii="Arial" w:hAnsi="Arial" w:cs="Arial"/>
                <w:u w:val="single"/>
              </w:rPr>
              <w:t>use a new form for each representation</w:t>
            </w:r>
            <w:r w:rsidRPr="006D4D5A">
              <w:rPr>
                <w:rFonts w:ascii="Arial" w:hAnsi="Arial" w:cs="Arial"/>
              </w:rPr>
              <w:t xml:space="preserve"> that you wish to make.  Please note anonymous comments cannot be accepted.  Any personal information provided will be processed by Chichester District Council in line with the General Data Protection Regulations 2018.  More information is available at: </w:t>
            </w:r>
            <w:hyperlink r:id="rId9" w:history="1">
              <w:r w:rsidRPr="006D4D5A">
                <w:rPr>
                  <w:rStyle w:val="Hyperlink"/>
                  <w:rFonts w:ascii="Arial" w:hAnsi="Arial" w:cs="Arial"/>
                </w:rPr>
                <w:t>http://www.chichester.gov.uk/dataprotectionandfreedomofinformation</w:t>
              </w:r>
            </w:hyperlink>
            <w:r w:rsidRPr="006D4D5A">
              <w:rPr>
                <w:rFonts w:ascii="Arial" w:hAnsi="Arial" w:cs="Arial"/>
              </w:rPr>
              <w:t xml:space="preserve">.  </w:t>
            </w:r>
          </w:p>
          <w:p w14:paraId="31D83B6B" w14:textId="77777777" w:rsidR="00AE2F13" w:rsidRPr="006D4D5A" w:rsidRDefault="00AE2F13" w:rsidP="00644675">
            <w:pPr>
              <w:rPr>
                <w:rFonts w:ascii="Arial" w:hAnsi="Arial" w:cs="Arial"/>
                <w:sz w:val="20"/>
              </w:rPr>
            </w:pPr>
          </w:p>
        </w:tc>
      </w:tr>
      <w:tr w:rsidR="00AE2F13" w:rsidRPr="006D4D5A" w14:paraId="2D7D5930" w14:textId="77777777" w:rsidTr="00E043A4">
        <w:trPr>
          <w:cantSplit/>
          <w:trHeight w:val="300"/>
        </w:trPr>
        <w:tc>
          <w:tcPr>
            <w:tcW w:w="9782" w:type="dxa"/>
            <w:gridSpan w:val="10"/>
            <w:tcBorders>
              <w:top w:val="double" w:sz="4" w:space="0" w:color="000000"/>
              <w:left w:val="single" w:sz="8" w:space="0" w:color="auto"/>
              <w:right w:val="single" w:sz="8" w:space="0" w:color="auto"/>
            </w:tcBorders>
            <w:shd w:val="clear" w:color="auto" w:fill="auto"/>
            <w:noWrap/>
            <w:tcMar>
              <w:top w:w="0" w:type="dxa"/>
              <w:left w:w="108" w:type="dxa"/>
              <w:bottom w:w="0" w:type="dxa"/>
              <w:right w:w="108" w:type="dxa"/>
            </w:tcMar>
            <w:vAlign w:val="center"/>
          </w:tcPr>
          <w:p w14:paraId="080935FE" w14:textId="1939F1A9" w:rsidR="00AE2F13" w:rsidRPr="007A56D5" w:rsidRDefault="00AE2F13" w:rsidP="00644675">
            <w:pPr>
              <w:rPr>
                <w:rFonts w:ascii="Arial" w:hAnsi="Arial" w:cs="Arial"/>
                <w:szCs w:val="32"/>
              </w:rPr>
            </w:pPr>
            <w:r w:rsidRPr="007A56D5">
              <w:rPr>
                <w:rFonts w:ascii="Arial" w:hAnsi="Arial" w:cs="Arial"/>
                <w:szCs w:val="32"/>
              </w:rPr>
              <w:t>Name or Organisation:</w:t>
            </w:r>
            <w:r w:rsidR="00C07D2F">
              <w:rPr>
                <w:rFonts w:ascii="Arial" w:hAnsi="Arial" w:cs="Arial"/>
                <w:szCs w:val="32"/>
              </w:rPr>
              <w:t xml:space="preserve"> Northgate Properties</w:t>
            </w:r>
          </w:p>
          <w:p w14:paraId="64690F50" w14:textId="77777777" w:rsidR="00AE2F13" w:rsidRPr="007A56D5" w:rsidRDefault="00AE2F13" w:rsidP="00644675">
            <w:pPr>
              <w:rPr>
                <w:rFonts w:ascii="Arial" w:hAnsi="Arial" w:cs="Arial"/>
                <w:szCs w:val="32"/>
              </w:rPr>
            </w:pPr>
          </w:p>
        </w:tc>
      </w:tr>
      <w:tr w:rsidR="00AE2F13" w:rsidRPr="006D4D5A" w14:paraId="13387FF1" w14:textId="77777777" w:rsidTr="00E043A4">
        <w:trPr>
          <w:cantSplit/>
          <w:trHeight w:val="232"/>
        </w:trPr>
        <w:tc>
          <w:tcPr>
            <w:tcW w:w="9782" w:type="dxa"/>
            <w:gridSpan w:val="10"/>
            <w:tcBorders>
              <w:left w:val="single" w:sz="8" w:space="0" w:color="auto"/>
              <w:right w:val="single" w:sz="8" w:space="0" w:color="auto"/>
            </w:tcBorders>
            <w:shd w:val="clear" w:color="auto" w:fill="auto"/>
            <w:noWrap/>
            <w:tcMar>
              <w:top w:w="0" w:type="dxa"/>
              <w:left w:w="108" w:type="dxa"/>
              <w:bottom w:w="0" w:type="dxa"/>
              <w:right w:w="108" w:type="dxa"/>
            </w:tcMar>
          </w:tcPr>
          <w:p w14:paraId="3CD35A35" w14:textId="77777777" w:rsidR="00AE2F13" w:rsidRPr="007A56D5" w:rsidRDefault="00AE2F13" w:rsidP="00644675">
            <w:pPr>
              <w:rPr>
                <w:rFonts w:ascii="Arial" w:hAnsi="Arial" w:cs="Arial"/>
                <w:szCs w:val="32"/>
              </w:rPr>
            </w:pPr>
            <w:r w:rsidRPr="007A56D5">
              <w:rPr>
                <w:rFonts w:ascii="Arial" w:hAnsi="Arial" w:cs="Arial"/>
                <w:bCs/>
                <w:szCs w:val="32"/>
              </w:rPr>
              <w:t>3. To which part of the Local Plan does this representation relate?</w:t>
            </w:r>
          </w:p>
        </w:tc>
      </w:tr>
      <w:tr w:rsidR="00AE2F13" w:rsidRPr="006D4D5A" w14:paraId="4CE53490" w14:textId="77777777" w:rsidTr="00E043A4">
        <w:trPr>
          <w:cantSplit/>
          <w:trHeight w:val="232"/>
        </w:trPr>
        <w:tc>
          <w:tcPr>
            <w:tcW w:w="9782" w:type="dxa"/>
            <w:gridSpan w:val="10"/>
            <w:tcBorders>
              <w:left w:val="single" w:sz="8" w:space="0" w:color="auto"/>
              <w:right w:val="single" w:sz="8" w:space="0" w:color="auto"/>
            </w:tcBorders>
            <w:shd w:val="clear" w:color="auto" w:fill="auto"/>
            <w:noWrap/>
            <w:tcMar>
              <w:top w:w="0" w:type="dxa"/>
              <w:left w:w="108" w:type="dxa"/>
              <w:bottom w:w="0" w:type="dxa"/>
              <w:right w:w="108" w:type="dxa"/>
            </w:tcMar>
          </w:tcPr>
          <w:p w14:paraId="79910E79" w14:textId="77777777" w:rsidR="00AE2F13" w:rsidRPr="006D4D5A" w:rsidRDefault="00AE2F13" w:rsidP="00644675">
            <w:pPr>
              <w:rPr>
                <w:rFonts w:ascii="Arial" w:hAnsi="Arial" w:cs="Arial"/>
                <w:sz w:val="20"/>
              </w:rPr>
            </w:pPr>
          </w:p>
        </w:tc>
      </w:tr>
      <w:tr w:rsidR="00AE2F13" w:rsidRPr="006D4D5A" w14:paraId="64497DB5" w14:textId="77777777" w:rsidTr="00E043A4">
        <w:trPr>
          <w:cantSplit/>
          <w:trHeight w:val="567"/>
        </w:trPr>
        <w:tc>
          <w:tcPr>
            <w:tcW w:w="1544" w:type="dxa"/>
            <w:tcBorders>
              <w:left w:val="single" w:sz="8" w:space="0" w:color="auto"/>
              <w:right w:val="single" w:sz="8" w:space="0" w:color="000000"/>
            </w:tcBorders>
            <w:shd w:val="clear" w:color="auto" w:fill="auto"/>
            <w:noWrap/>
            <w:tcMar>
              <w:top w:w="0" w:type="dxa"/>
              <w:left w:w="108" w:type="dxa"/>
              <w:bottom w:w="0" w:type="dxa"/>
              <w:right w:w="108" w:type="dxa"/>
            </w:tcMar>
          </w:tcPr>
          <w:p w14:paraId="101E54DA" w14:textId="77777777" w:rsidR="00AE2F13" w:rsidRPr="007A56D5" w:rsidRDefault="00AE2F13" w:rsidP="00644675">
            <w:pPr>
              <w:rPr>
                <w:rFonts w:ascii="Arial" w:hAnsi="Arial" w:cs="Arial"/>
                <w:szCs w:val="32"/>
              </w:rPr>
            </w:pPr>
            <w:r w:rsidRPr="007A56D5">
              <w:rPr>
                <w:rFonts w:ascii="Arial" w:hAnsi="Arial" w:cs="Arial"/>
                <w:szCs w:val="32"/>
              </w:rPr>
              <w:t>Paragraph</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6A9EF2E" w14:textId="77777777" w:rsidR="00AE2F13" w:rsidRPr="007A56D5" w:rsidRDefault="00AE2F13" w:rsidP="00644675">
            <w:pPr>
              <w:rPr>
                <w:rFonts w:ascii="Arial" w:hAnsi="Arial" w:cs="Arial"/>
                <w:szCs w:val="32"/>
              </w:rPr>
            </w:pPr>
          </w:p>
        </w:tc>
        <w:tc>
          <w:tcPr>
            <w:tcW w:w="1080" w:type="dxa"/>
            <w:gridSpan w:val="2"/>
            <w:tcBorders>
              <w:left w:val="single" w:sz="8" w:space="0" w:color="000000"/>
              <w:right w:val="single" w:sz="8" w:space="0" w:color="000000"/>
            </w:tcBorders>
            <w:shd w:val="clear" w:color="auto" w:fill="auto"/>
            <w:noWrap/>
            <w:tcMar>
              <w:top w:w="0" w:type="dxa"/>
              <w:left w:w="108" w:type="dxa"/>
              <w:bottom w:w="0" w:type="dxa"/>
              <w:right w:w="108" w:type="dxa"/>
            </w:tcMar>
          </w:tcPr>
          <w:p w14:paraId="7049BC8E" w14:textId="77777777" w:rsidR="00AE2F13" w:rsidRPr="007A56D5" w:rsidRDefault="00AE2F13" w:rsidP="00644675">
            <w:pPr>
              <w:jc w:val="right"/>
              <w:rPr>
                <w:rFonts w:ascii="Arial" w:hAnsi="Arial" w:cs="Arial"/>
                <w:szCs w:val="32"/>
              </w:rPr>
            </w:pPr>
            <w:r w:rsidRPr="007A56D5">
              <w:rPr>
                <w:rFonts w:ascii="Arial" w:hAnsi="Arial" w:cs="Arial"/>
                <w:szCs w:val="32"/>
              </w:rPr>
              <w:t>Policy</w:t>
            </w: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7D395BC" w14:textId="7821664C" w:rsidR="00AE2F13" w:rsidRPr="007A56D5" w:rsidRDefault="00C07D2F" w:rsidP="00644675">
            <w:pPr>
              <w:rPr>
                <w:rFonts w:ascii="Arial" w:hAnsi="Arial" w:cs="Arial"/>
                <w:szCs w:val="32"/>
              </w:rPr>
            </w:pPr>
            <w:r>
              <w:rPr>
                <w:rFonts w:ascii="Arial" w:hAnsi="Arial" w:cs="Arial"/>
                <w:szCs w:val="32"/>
              </w:rPr>
              <w:t>See below</w:t>
            </w:r>
          </w:p>
        </w:tc>
        <w:tc>
          <w:tcPr>
            <w:tcW w:w="1631" w:type="dxa"/>
            <w:tcBorders>
              <w:left w:val="single" w:sz="8" w:space="0" w:color="000000"/>
              <w:right w:val="single" w:sz="8" w:space="0" w:color="000000"/>
            </w:tcBorders>
            <w:shd w:val="clear" w:color="auto" w:fill="auto"/>
            <w:tcMar>
              <w:top w:w="0" w:type="dxa"/>
              <w:left w:w="108" w:type="dxa"/>
              <w:bottom w:w="0" w:type="dxa"/>
              <w:right w:w="108" w:type="dxa"/>
            </w:tcMar>
          </w:tcPr>
          <w:p w14:paraId="6B243AC4" w14:textId="77777777" w:rsidR="00AE2F13" w:rsidRPr="007A56D5" w:rsidRDefault="00AE2F13" w:rsidP="00644675">
            <w:pPr>
              <w:jc w:val="right"/>
              <w:rPr>
                <w:rFonts w:ascii="Arial" w:hAnsi="Arial" w:cs="Arial"/>
                <w:szCs w:val="32"/>
              </w:rPr>
            </w:pPr>
            <w:r w:rsidRPr="007A56D5">
              <w:rPr>
                <w:rFonts w:ascii="Arial" w:hAnsi="Arial" w:cs="Arial"/>
                <w:szCs w:val="32"/>
              </w:rPr>
              <w:t>Policies Map</w:t>
            </w:r>
          </w:p>
        </w:tc>
        <w:tc>
          <w:tcPr>
            <w:tcW w:w="3007" w:type="dxa"/>
            <w:gridSpan w:val="3"/>
            <w:tcBorders>
              <w:top w:val="single" w:sz="8" w:space="0" w:color="000000"/>
              <w:left w:val="single" w:sz="8" w:space="0" w:color="000000"/>
              <w:bottom w:val="single" w:sz="8" w:space="0" w:color="000000"/>
              <w:right w:val="single" w:sz="8" w:space="0" w:color="auto"/>
            </w:tcBorders>
            <w:shd w:val="clear" w:color="auto" w:fill="auto"/>
            <w:tcMar>
              <w:top w:w="0" w:type="dxa"/>
              <w:left w:w="108" w:type="dxa"/>
              <w:bottom w:w="0" w:type="dxa"/>
              <w:right w:w="108" w:type="dxa"/>
            </w:tcMar>
          </w:tcPr>
          <w:p w14:paraId="67EF5980" w14:textId="77777777" w:rsidR="00AE2F13" w:rsidRPr="007A56D5" w:rsidRDefault="00AE2F13" w:rsidP="00644675">
            <w:pPr>
              <w:rPr>
                <w:rFonts w:ascii="Arial" w:hAnsi="Arial" w:cs="Arial"/>
                <w:szCs w:val="32"/>
              </w:rPr>
            </w:pPr>
          </w:p>
        </w:tc>
      </w:tr>
      <w:tr w:rsidR="00AE2F13" w:rsidRPr="006D4D5A" w14:paraId="2B13C1F3" w14:textId="77777777" w:rsidTr="00E043A4">
        <w:trPr>
          <w:cantSplit/>
          <w:trHeight w:val="300"/>
        </w:trPr>
        <w:tc>
          <w:tcPr>
            <w:tcW w:w="9782" w:type="dxa"/>
            <w:gridSpan w:val="10"/>
            <w:tcBorders>
              <w:left w:val="single" w:sz="8" w:space="0" w:color="auto"/>
              <w:right w:val="single" w:sz="8" w:space="0" w:color="auto"/>
            </w:tcBorders>
            <w:shd w:val="clear" w:color="auto" w:fill="auto"/>
            <w:noWrap/>
            <w:tcMar>
              <w:top w:w="0" w:type="dxa"/>
              <w:left w:w="108" w:type="dxa"/>
              <w:bottom w:w="0" w:type="dxa"/>
              <w:right w:w="108" w:type="dxa"/>
            </w:tcMar>
            <w:vAlign w:val="center"/>
          </w:tcPr>
          <w:p w14:paraId="72686C68" w14:textId="1D3880F2" w:rsidR="00AE2F13" w:rsidRPr="007A56D5" w:rsidRDefault="00BF6EF1" w:rsidP="00644675">
            <w:pPr>
              <w:rPr>
                <w:rFonts w:ascii="Arial" w:hAnsi="Arial" w:cs="Arial"/>
                <w:szCs w:val="32"/>
              </w:rPr>
            </w:pPr>
            <w:r w:rsidRPr="007A56D5">
              <w:rPr>
                <w:rFonts w:ascii="Arial" w:hAnsi="Arial" w:cs="Arial"/>
                <w:iCs/>
                <w:noProof/>
              </w:rPr>
              <mc:AlternateContent>
                <mc:Choice Requires="wps">
                  <w:drawing>
                    <wp:anchor distT="0" distB="0" distL="114300" distR="114300" simplePos="0" relativeHeight="251668480" behindDoc="0" locked="0" layoutInCell="1" allowOverlap="1" wp14:anchorId="5BD10B95" wp14:editId="482FFF28">
                      <wp:simplePos x="0" y="0"/>
                      <wp:positionH relativeFrom="column">
                        <wp:posOffset>5152390</wp:posOffset>
                      </wp:positionH>
                      <wp:positionV relativeFrom="paragraph">
                        <wp:posOffset>187325</wp:posOffset>
                      </wp:positionV>
                      <wp:extent cx="719455" cy="287655"/>
                      <wp:effectExtent l="0" t="0" r="23495" b="17145"/>
                      <wp:wrapNone/>
                      <wp:docPr id="6" name="Text Box 2"/>
                      <wp:cNvGraphicFramePr/>
                      <a:graphic xmlns:a="http://schemas.openxmlformats.org/drawingml/2006/main">
                        <a:graphicData uri="http://schemas.microsoft.com/office/word/2010/wordprocessingShape">
                          <wps:wsp>
                            <wps:cNvSpPr txBox="1"/>
                            <wps:spPr>
                              <a:xfrm>
                                <a:off x="0" y="0"/>
                                <a:ext cx="719455" cy="287655"/>
                              </a:xfrm>
                              <a:prstGeom prst="rect">
                                <a:avLst/>
                              </a:prstGeom>
                              <a:solidFill>
                                <a:srgbClr val="FFFFFF"/>
                              </a:solidFill>
                              <a:ln w="9528">
                                <a:solidFill>
                                  <a:srgbClr val="000000"/>
                                </a:solidFill>
                                <a:prstDash val="solid"/>
                              </a:ln>
                            </wps:spPr>
                            <wps:txbx>
                              <w:txbxContent>
                                <w:p w14:paraId="4C549DAE" w14:textId="323766FB" w:rsidR="00BF6EF1" w:rsidRDefault="00C07D2F" w:rsidP="00BF6EF1">
                                  <w:r>
                                    <w:sym w:font="Wingdings" w:char="F0FC"/>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5BD10B95" id="_x0000_t202" coordsize="21600,21600" o:spt="202" path="m,l,21600r21600,l21600,xe">
                      <v:stroke joinstyle="miter"/>
                      <v:path gradientshapeok="t" o:connecttype="rect"/>
                    </v:shapetype>
                    <v:shape id="Text Box 2" o:spid="_x0000_s1026" type="#_x0000_t202" style="position:absolute;margin-left:405.7pt;margin-top:14.75pt;width:56.65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" strokeweight=".26467mm">
                      <v:textbox>
                        <w:txbxContent>
                          <w:p w14:paraId="4C549DAE" w14:textId="323766FB" w:rsidR="00BF6EF1" w:rsidRDefault="00C07D2F" w:rsidP="00BF6EF1">
                            <w:r>
                              <w:sym w:font="Wingdings" w:char="F0FC"/>
                            </w:r>
                          </w:p>
                        </w:txbxContent>
                      </v:textbox>
                    </v:shape>
                  </w:pict>
                </mc:Fallback>
              </mc:AlternateContent>
            </w:r>
            <w:r w:rsidR="00AE2F13" w:rsidRPr="007A56D5">
              <w:rPr>
                <w:rFonts w:ascii="Arial" w:hAnsi="Arial" w:cs="Arial"/>
                <w:szCs w:val="32"/>
              </w:rPr>
              <w:t>4. Do you consider the Local Plan is:</w:t>
            </w:r>
          </w:p>
        </w:tc>
      </w:tr>
      <w:tr w:rsidR="00BF6EF1" w:rsidRPr="006D4D5A" w14:paraId="379B48A5" w14:textId="77777777" w:rsidTr="00B15E1A">
        <w:trPr>
          <w:cantSplit/>
          <w:trHeight w:val="990"/>
        </w:trPr>
        <w:tc>
          <w:tcPr>
            <w:tcW w:w="3119" w:type="dxa"/>
            <w:gridSpan w:val="3"/>
            <w:tcBorders>
              <w:left w:val="single" w:sz="8" w:space="0" w:color="auto"/>
            </w:tcBorders>
            <w:shd w:val="clear" w:color="auto" w:fill="auto"/>
            <w:noWrap/>
            <w:tcMar>
              <w:top w:w="0" w:type="dxa"/>
              <w:left w:w="108" w:type="dxa"/>
              <w:bottom w:w="0" w:type="dxa"/>
              <w:right w:w="108" w:type="dxa"/>
            </w:tcMar>
            <w:vAlign w:val="center"/>
          </w:tcPr>
          <w:p w14:paraId="30045DF8" w14:textId="77777777" w:rsidR="00BF6EF1" w:rsidRPr="007A56D5" w:rsidRDefault="00BF6EF1" w:rsidP="00644675">
            <w:pPr>
              <w:rPr>
                <w:rFonts w:ascii="Arial" w:hAnsi="Arial" w:cs="Arial"/>
                <w:szCs w:val="32"/>
              </w:rPr>
            </w:pPr>
            <w:r w:rsidRPr="007A56D5">
              <w:rPr>
                <w:rFonts w:ascii="Arial" w:hAnsi="Arial" w:cs="Arial"/>
                <w:szCs w:val="32"/>
              </w:rPr>
              <w:t>4.(1) Legally compliant</w:t>
            </w:r>
          </w:p>
          <w:p w14:paraId="3295D301" w14:textId="77777777" w:rsidR="00BF6EF1" w:rsidRPr="007A56D5" w:rsidRDefault="00BF6EF1" w:rsidP="00644675">
            <w:pPr>
              <w:rPr>
                <w:rFonts w:ascii="Arial" w:hAnsi="Arial" w:cs="Arial"/>
                <w:szCs w:val="32"/>
              </w:rPr>
            </w:pPr>
          </w:p>
          <w:p w14:paraId="38CC9405" w14:textId="77777777" w:rsidR="00BF6EF1" w:rsidRPr="007A56D5" w:rsidRDefault="00BF6EF1" w:rsidP="00644675">
            <w:pPr>
              <w:rPr>
                <w:rFonts w:ascii="Arial" w:hAnsi="Arial" w:cs="Arial"/>
                <w:szCs w:val="32"/>
              </w:rPr>
            </w:pPr>
            <w:r w:rsidRPr="007A56D5">
              <w:rPr>
                <w:rFonts w:ascii="Arial" w:hAnsi="Arial" w:cs="Arial"/>
                <w:szCs w:val="32"/>
              </w:rPr>
              <w:t>4.(2) Sound</w:t>
            </w:r>
          </w:p>
        </w:tc>
        <w:tc>
          <w:tcPr>
            <w:tcW w:w="1701" w:type="dxa"/>
            <w:gridSpan w:val="2"/>
            <w:shd w:val="clear" w:color="auto" w:fill="auto"/>
            <w:noWrap/>
            <w:tcMar>
              <w:top w:w="0" w:type="dxa"/>
              <w:left w:w="108" w:type="dxa"/>
              <w:bottom w:w="0" w:type="dxa"/>
              <w:right w:w="108" w:type="dxa"/>
            </w:tcMar>
            <w:vAlign w:val="center"/>
          </w:tcPr>
          <w:p w14:paraId="1B5768AC" w14:textId="77777777" w:rsidR="00BF6EF1" w:rsidRPr="007A56D5" w:rsidRDefault="00BF6EF1" w:rsidP="00644675">
            <w:pPr>
              <w:rPr>
                <w:rFonts w:ascii="Arial" w:hAnsi="Arial" w:cs="Arial"/>
                <w:szCs w:val="32"/>
              </w:rPr>
            </w:pPr>
            <w:r w:rsidRPr="007A56D5">
              <w:rPr>
                <w:rFonts w:ascii="Arial" w:hAnsi="Arial" w:cs="Arial"/>
                <w:szCs w:val="32"/>
              </w:rPr>
              <w:t>Yes</w:t>
            </w:r>
          </w:p>
          <w:p w14:paraId="035754B2" w14:textId="77777777" w:rsidR="00BF6EF1" w:rsidRPr="007A56D5" w:rsidRDefault="00BF6EF1" w:rsidP="00644675">
            <w:pPr>
              <w:rPr>
                <w:rFonts w:ascii="Arial" w:hAnsi="Arial" w:cs="Arial"/>
                <w:szCs w:val="32"/>
              </w:rPr>
            </w:pPr>
          </w:p>
          <w:p w14:paraId="4858EBB5" w14:textId="77777777" w:rsidR="00BF6EF1" w:rsidRPr="007A56D5" w:rsidRDefault="00BF6EF1" w:rsidP="00644675">
            <w:pPr>
              <w:rPr>
                <w:rFonts w:ascii="Arial" w:hAnsi="Arial" w:cs="Arial"/>
                <w:szCs w:val="32"/>
              </w:rPr>
            </w:pPr>
            <w:r w:rsidRPr="007A56D5">
              <w:rPr>
                <w:rFonts w:ascii="Arial" w:hAnsi="Arial" w:cs="Arial"/>
                <w:szCs w:val="32"/>
              </w:rPr>
              <w:t xml:space="preserve">Yes </w:t>
            </w:r>
          </w:p>
        </w:tc>
        <w:tc>
          <w:tcPr>
            <w:tcW w:w="2552" w:type="dxa"/>
            <w:gridSpan w:val="3"/>
            <w:tcBorders>
              <w:left w:val="nil"/>
            </w:tcBorders>
            <w:shd w:val="clear" w:color="auto" w:fill="auto"/>
            <w:noWrap/>
            <w:tcMar>
              <w:top w:w="0" w:type="dxa"/>
              <w:left w:w="108" w:type="dxa"/>
              <w:bottom w:w="0" w:type="dxa"/>
              <w:right w:w="108" w:type="dxa"/>
            </w:tcMar>
            <w:vAlign w:val="center"/>
          </w:tcPr>
          <w:p w14:paraId="38ED74C9" w14:textId="1893A320" w:rsidR="00BF6EF1" w:rsidRPr="007A56D5" w:rsidRDefault="00BF6EF1" w:rsidP="00644675">
            <w:pPr>
              <w:rPr>
                <w:rFonts w:ascii="Arial" w:hAnsi="Arial" w:cs="Arial"/>
                <w:szCs w:val="32"/>
              </w:rPr>
            </w:pPr>
            <w:r w:rsidRPr="007A56D5">
              <w:rPr>
                <w:rFonts w:ascii="Arial" w:hAnsi="Arial" w:cs="Arial"/>
                <w:iCs/>
                <w:noProof/>
              </w:rPr>
              <mc:AlternateContent>
                <mc:Choice Requires="wps">
                  <w:drawing>
                    <wp:anchor distT="0" distB="0" distL="114300" distR="114300" simplePos="0" relativeHeight="251664384" behindDoc="0" locked="0" layoutInCell="1" allowOverlap="1" wp14:anchorId="1BD8CC6A" wp14:editId="1ACEDA7B">
                      <wp:simplePos x="0" y="0"/>
                      <wp:positionH relativeFrom="column">
                        <wp:posOffset>-73660</wp:posOffset>
                      </wp:positionH>
                      <wp:positionV relativeFrom="paragraph">
                        <wp:posOffset>337185</wp:posOffset>
                      </wp:positionV>
                      <wp:extent cx="719455" cy="287655"/>
                      <wp:effectExtent l="0" t="0" r="23495" b="17145"/>
                      <wp:wrapNone/>
                      <wp:docPr id="4" name="Text Box 2"/>
                      <wp:cNvGraphicFramePr/>
                      <a:graphic xmlns:a="http://schemas.openxmlformats.org/drawingml/2006/main">
                        <a:graphicData uri="http://schemas.microsoft.com/office/word/2010/wordprocessingShape">
                          <wps:wsp>
                            <wps:cNvSpPr txBox="1"/>
                            <wps:spPr>
                              <a:xfrm>
                                <a:off x="0" y="0"/>
                                <a:ext cx="719455" cy="287655"/>
                              </a:xfrm>
                              <a:prstGeom prst="rect">
                                <a:avLst/>
                              </a:prstGeom>
                              <a:solidFill>
                                <a:srgbClr val="FFFFFF"/>
                              </a:solidFill>
                              <a:ln w="9528">
                                <a:solidFill>
                                  <a:srgbClr val="000000"/>
                                </a:solidFill>
                                <a:prstDash val="solid"/>
                              </a:ln>
                            </wps:spPr>
                            <wps:txbx>
                              <w:txbxContent>
                                <w:p w14:paraId="4B302869" w14:textId="77777777" w:rsidR="00BF6EF1" w:rsidRDefault="00BF6EF1" w:rsidP="00BF6EF1"/>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1BD8CC6A" id="_x0000_s1027" type="#_x0000_t202" style="position:absolute;margin-left:-5.8pt;margin-top:26.55pt;width:56.65pt;height:2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" strokeweight=".26467mm">
                      <v:textbox>
                        <w:txbxContent>
                          <w:p w14:paraId="4B302869" w14:textId="77777777" w:rsidR="00BF6EF1" w:rsidRDefault="00BF6EF1" w:rsidP="00BF6EF1"/>
                        </w:txbxContent>
                      </v:textbox>
                    </v:shape>
                  </w:pict>
                </mc:Fallback>
              </mc:AlternateContent>
            </w:r>
            <w:r w:rsidRPr="007A56D5">
              <w:rPr>
                <w:rFonts w:ascii="Arial" w:hAnsi="Arial" w:cs="Arial"/>
                <w:iCs/>
                <w:noProof/>
              </w:rPr>
              <mc:AlternateContent>
                <mc:Choice Requires="wps">
                  <w:drawing>
                    <wp:anchor distT="0" distB="0" distL="114300" distR="114300" simplePos="0" relativeHeight="251666432" behindDoc="0" locked="0" layoutInCell="1" allowOverlap="1" wp14:anchorId="0BEE0DF5" wp14:editId="6D30C01E">
                      <wp:simplePos x="0" y="0"/>
                      <wp:positionH relativeFrom="column">
                        <wp:posOffset>-71120</wp:posOffset>
                      </wp:positionH>
                      <wp:positionV relativeFrom="paragraph">
                        <wp:posOffset>6350</wp:posOffset>
                      </wp:positionV>
                      <wp:extent cx="719455" cy="287655"/>
                      <wp:effectExtent l="0" t="0" r="23495" b="17145"/>
                      <wp:wrapNone/>
                      <wp:docPr id="5" name="Text Box 2"/>
                      <wp:cNvGraphicFramePr/>
                      <a:graphic xmlns:a="http://schemas.openxmlformats.org/drawingml/2006/main">
                        <a:graphicData uri="http://schemas.microsoft.com/office/word/2010/wordprocessingShape">
                          <wps:wsp>
                            <wps:cNvSpPr txBox="1"/>
                            <wps:spPr>
                              <a:xfrm>
                                <a:off x="0" y="0"/>
                                <a:ext cx="719455" cy="287655"/>
                              </a:xfrm>
                              <a:prstGeom prst="rect">
                                <a:avLst/>
                              </a:prstGeom>
                              <a:solidFill>
                                <a:srgbClr val="FFFFFF"/>
                              </a:solidFill>
                              <a:ln w="9528">
                                <a:solidFill>
                                  <a:srgbClr val="000000"/>
                                </a:solidFill>
                                <a:prstDash val="solid"/>
                              </a:ln>
                            </wps:spPr>
                            <wps:txbx>
                              <w:txbxContent>
                                <w:p w14:paraId="79F31B9F" w14:textId="462806AD" w:rsidR="00BF6EF1" w:rsidRDefault="00BF6EF1" w:rsidP="00BF6EF1"/>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0BEE0DF5" id="_x0000_s1028" type="#_x0000_t202" style="position:absolute;margin-left:-5.6pt;margin-top:.5pt;width:56.65pt;height:2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" strokeweight=".26467mm">
                      <v:textbox>
                        <w:txbxContent>
                          <w:p w14:paraId="79F31B9F" w14:textId="462806AD" w:rsidR="00BF6EF1" w:rsidRDefault="00BF6EF1" w:rsidP="00BF6EF1"/>
                        </w:txbxContent>
                      </v:textbox>
                    </v:shape>
                  </w:pict>
                </mc:Fallback>
              </mc:AlternateContent>
            </w:r>
          </w:p>
        </w:tc>
        <w:tc>
          <w:tcPr>
            <w:tcW w:w="850" w:type="dxa"/>
            <w:shd w:val="clear" w:color="auto" w:fill="auto"/>
            <w:noWrap/>
            <w:tcMar>
              <w:top w:w="0" w:type="dxa"/>
              <w:left w:w="108" w:type="dxa"/>
              <w:bottom w:w="0" w:type="dxa"/>
              <w:right w:w="108" w:type="dxa"/>
            </w:tcMar>
            <w:vAlign w:val="center"/>
          </w:tcPr>
          <w:p w14:paraId="08A6045C" w14:textId="77777777" w:rsidR="00BF6EF1" w:rsidRPr="007A56D5" w:rsidRDefault="00BF6EF1" w:rsidP="00644675">
            <w:pPr>
              <w:rPr>
                <w:rFonts w:ascii="Arial" w:hAnsi="Arial" w:cs="Arial"/>
                <w:szCs w:val="32"/>
              </w:rPr>
            </w:pPr>
            <w:r w:rsidRPr="007A56D5">
              <w:rPr>
                <w:rFonts w:ascii="Arial" w:hAnsi="Arial" w:cs="Arial"/>
                <w:szCs w:val="32"/>
              </w:rPr>
              <w:t xml:space="preserve">No     </w:t>
            </w:r>
          </w:p>
          <w:p w14:paraId="6401FFE2" w14:textId="77777777" w:rsidR="00BF6EF1" w:rsidRPr="007A56D5" w:rsidRDefault="00BF6EF1" w:rsidP="00644675">
            <w:pPr>
              <w:rPr>
                <w:rFonts w:ascii="Arial" w:hAnsi="Arial" w:cs="Arial"/>
                <w:szCs w:val="32"/>
              </w:rPr>
            </w:pPr>
          </w:p>
          <w:p w14:paraId="3BC25F5D" w14:textId="77777777" w:rsidR="00BF6EF1" w:rsidRPr="007A56D5" w:rsidRDefault="00BF6EF1" w:rsidP="00644675">
            <w:pPr>
              <w:rPr>
                <w:rFonts w:ascii="Arial" w:hAnsi="Arial" w:cs="Arial"/>
                <w:szCs w:val="32"/>
              </w:rPr>
            </w:pPr>
            <w:r w:rsidRPr="007A56D5">
              <w:rPr>
                <w:rFonts w:ascii="Arial" w:hAnsi="Arial" w:cs="Arial"/>
                <w:szCs w:val="32"/>
              </w:rPr>
              <w:t>No</w:t>
            </w:r>
          </w:p>
        </w:tc>
        <w:tc>
          <w:tcPr>
            <w:tcW w:w="1560" w:type="dxa"/>
            <w:tcBorders>
              <w:left w:val="nil"/>
              <w:right w:val="single" w:sz="8" w:space="0" w:color="auto"/>
            </w:tcBorders>
            <w:shd w:val="clear" w:color="auto" w:fill="auto"/>
            <w:noWrap/>
            <w:tcMar>
              <w:top w:w="0" w:type="dxa"/>
              <w:left w:w="108" w:type="dxa"/>
              <w:bottom w:w="0" w:type="dxa"/>
              <w:right w:w="108" w:type="dxa"/>
            </w:tcMar>
            <w:vAlign w:val="center"/>
          </w:tcPr>
          <w:p w14:paraId="08932154" w14:textId="27D47926" w:rsidR="00BF6EF1" w:rsidRPr="006D4D5A" w:rsidRDefault="00BF6EF1" w:rsidP="00644675">
            <w:pPr>
              <w:rPr>
                <w:rFonts w:ascii="Arial" w:hAnsi="Arial" w:cs="Arial"/>
                <w:sz w:val="20"/>
              </w:rPr>
            </w:pPr>
          </w:p>
          <w:p w14:paraId="2AD13998" w14:textId="6CB21189" w:rsidR="00BF6EF1" w:rsidRPr="006D4D5A" w:rsidRDefault="00BF6EF1" w:rsidP="00644675">
            <w:pPr>
              <w:rPr>
                <w:rFonts w:ascii="Arial" w:hAnsi="Arial" w:cs="Arial"/>
                <w:sz w:val="20"/>
              </w:rPr>
            </w:pPr>
            <w:r w:rsidRPr="007A56D5">
              <w:rPr>
                <w:rFonts w:ascii="Arial" w:hAnsi="Arial" w:cs="Arial"/>
                <w:iCs/>
                <w:noProof/>
              </w:rPr>
              <mc:AlternateContent>
                <mc:Choice Requires="wps">
                  <w:drawing>
                    <wp:anchor distT="0" distB="0" distL="114300" distR="114300" simplePos="0" relativeHeight="251670528" behindDoc="0" locked="0" layoutInCell="1" allowOverlap="1" wp14:anchorId="06579F79" wp14:editId="2F3E3375">
                      <wp:simplePos x="0" y="0"/>
                      <wp:positionH relativeFrom="column">
                        <wp:posOffset>-63500</wp:posOffset>
                      </wp:positionH>
                      <wp:positionV relativeFrom="paragraph">
                        <wp:posOffset>198120</wp:posOffset>
                      </wp:positionV>
                      <wp:extent cx="719455" cy="287655"/>
                      <wp:effectExtent l="0" t="0" r="23495" b="17145"/>
                      <wp:wrapNone/>
                      <wp:docPr id="7" name="Text Box 2"/>
                      <wp:cNvGraphicFramePr/>
                      <a:graphic xmlns:a="http://schemas.openxmlformats.org/drawingml/2006/main">
                        <a:graphicData uri="http://schemas.microsoft.com/office/word/2010/wordprocessingShape">
                          <wps:wsp>
                            <wps:cNvSpPr txBox="1"/>
                            <wps:spPr>
                              <a:xfrm>
                                <a:off x="0" y="0"/>
                                <a:ext cx="719455" cy="287655"/>
                              </a:xfrm>
                              <a:prstGeom prst="rect">
                                <a:avLst/>
                              </a:prstGeom>
                              <a:solidFill>
                                <a:srgbClr val="FFFFFF"/>
                              </a:solidFill>
                              <a:ln w="9528">
                                <a:solidFill>
                                  <a:srgbClr val="000000"/>
                                </a:solidFill>
                                <a:prstDash val="solid"/>
                              </a:ln>
                            </wps:spPr>
                            <wps:txbx>
                              <w:txbxContent>
                                <w:p w14:paraId="10EF7B63" w14:textId="40EE25DB" w:rsidR="00BF6EF1" w:rsidRDefault="00C07D2F" w:rsidP="00BF6EF1">
                                  <w:r>
                                    <w:sym w:font="Wingdings" w:char="F0FC"/>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06579F79" id="_x0000_s1029" type="#_x0000_t202" style="position:absolute;margin-left:-5pt;margin-top:15.6pt;width:56.65pt;height:2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" strokeweight=".26467mm">
                      <v:textbox>
                        <w:txbxContent>
                          <w:p w14:paraId="10EF7B63" w14:textId="40EE25DB" w:rsidR="00BF6EF1" w:rsidRDefault="00C07D2F" w:rsidP="00BF6EF1">
                            <w:r>
                              <w:sym w:font="Wingdings" w:char="F0FC"/>
                            </w:r>
                          </w:p>
                        </w:txbxContent>
                      </v:textbox>
                    </v:shape>
                  </w:pict>
                </mc:Fallback>
              </mc:AlternateContent>
            </w:r>
          </w:p>
        </w:tc>
      </w:tr>
      <w:tr w:rsidR="00AE2F13" w:rsidRPr="006D4D5A" w14:paraId="49C2C8D0" w14:textId="77777777" w:rsidTr="00E043A4">
        <w:trPr>
          <w:cantSplit/>
          <w:trHeight w:val="848"/>
        </w:trPr>
        <w:tc>
          <w:tcPr>
            <w:tcW w:w="9782" w:type="dxa"/>
            <w:gridSpan w:val="10"/>
            <w:tcBorders>
              <w:left w:val="single" w:sz="8" w:space="0" w:color="auto"/>
              <w:right w:val="single" w:sz="8" w:space="0" w:color="auto"/>
            </w:tcBorders>
            <w:shd w:val="clear" w:color="auto" w:fill="auto"/>
            <w:noWrap/>
            <w:tcMar>
              <w:top w:w="0" w:type="dxa"/>
              <w:left w:w="108" w:type="dxa"/>
              <w:bottom w:w="0" w:type="dxa"/>
              <w:right w:w="108" w:type="dxa"/>
            </w:tcMar>
          </w:tcPr>
          <w:p w14:paraId="62004956" w14:textId="5D1E6E90" w:rsidR="00AE2F13" w:rsidRPr="007A56D5" w:rsidRDefault="00AE2F13" w:rsidP="00644675">
            <w:pPr>
              <w:rPr>
                <w:rFonts w:ascii="Arial" w:hAnsi="Arial" w:cs="Arial"/>
                <w:iCs/>
              </w:rPr>
            </w:pPr>
            <w:r w:rsidRPr="007A56D5">
              <w:rPr>
                <w:rFonts w:ascii="Arial" w:hAnsi="Arial" w:cs="Arial"/>
                <w:iCs/>
              </w:rPr>
              <w:t xml:space="preserve">4 (3) Complies with the </w:t>
            </w:r>
          </w:p>
          <w:p w14:paraId="400A57D0" w14:textId="676EADA3" w:rsidR="00AE2F13" w:rsidRPr="007A56D5" w:rsidRDefault="00AE2F13" w:rsidP="00644675">
            <w:pPr>
              <w:ind w:left="113"/>
              <w:rPr>
                <w:rFonts w:ascii="Arial" w:hAnsi="Arial" w:cs="Arial"/>
              </w:rPr>
            </w:pPr>
            <w:r w:rsidRPr="007A56D5">
              <w:rPr>
                <w:rFonts w:ascii="Arial" w:hAnsi="Arial" w:cs="Arial"/>
                <w:iCs/>
                <w:noProof/>
              </w:rPr>
              <mc:AlternateContent>
                <mc:Choice Requires="wps">
                  <w:drawing>
                    <wp:anchor distT="0" distB="0" distL="114300" distR="114300" simplePos="0" relativeHeight="251659264" behindDoc="0" locked="0" layoutInCell="1" allowOverlap="1" wp14:anchorId="54CC3ACD" wp14:editId="1F7A53D3">
                      <wp:simplePos x="0" y="0"/>
                      <wp:positionH relativeFrom="column">
                        <wp:posOffset>2987040</wp:posOffset>
                      </wp:positionH>
                      <wp:positionV relativeFrom="paragraph">
                        <wp:posOffset>2540</wp:posOffset>
                      </wp:positionV>
                      <wp:extent cx="720000" cy="288000"/>
                      <wp:effectExtent l="0" t="0" r="23495" b="17145"/>
                      <wp:wrapNone/>
                      <wp:docPr id="1" name="Text Box 2"/>
                      <wp:cNvGraphicFramePr/>
                      <a:graphic xmlns:a="http://schemas.openxmlformats.org/drawingml/2006/main">
                        <a:graphicData uri="http://schemas.microsoft.com/office/word/2010/wordprocessingShape">
                          <wps:wsp>
                            <wps:cNvSpPr txBox="1"/>
                            <wps:spPr>
                              <a:xfrm>
                                <a:off x="0" y="0"/>
                                <a:ext cx="720000" cy="288000"/>
                              </a:xfrm>
                              <a:prstGeom prst="rect">
                                <a:avLst/>
                              </a:prstGeom>
                              <a:solidFill>
                                <a:srgbClr val="FFFFFF"/>
                              </a:solidFill>
                              <a:ln w="9528">
                                <a:solidFill>
                                  <a:srgbClr val="000000"/>
                                </a:solidFill>
                                <a:prstDash val="solid"/>
                              </a:ln>
                            </wps:spPr>
                            <wps:txbx>
                              <w:txbxContent>
                                <w:p w14:paraId="1F6313BA" w14:textId="77777777" w:rsidR="00AE2F13" w:rsidRDefault="00AE2F13" w:rsidP="00AE2F13"/>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54CC3ACD" id="_x0000_s1030" type="#_x0000_t202" style="position:absolute;left:0;text-align:left;margin-left:235.2pt;margin-top:.2pt;width:56.7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" strokeweight=".26467mm">
                      <v:textbox>
                        <w:txbxContent>
                          <w:p w14:paraId="1F6313BA" w14:textId="77777777" w:rsidR="00AE2F13" w:rsidRDefault="00AE2F13" w:rsidP="00AE2F13"/>
                        </w:txbxContent>
                      </v:textbox>
                    </v:shape>
                  </w:pict>
                </mc:Fallback>
              </mc:AlternateContent>
            </w:r>
            <w:r w:rsidRPr="007A56D5">
              <w:rPr>
                <w:rFonts w:ascii="Arial" w:hAnsi="Arial" w:cs="Arial"/>
                <w:iCs/>
                <w:noProof/>
              </w:rPr>
              <mc:AlternateContent>
                <mc:Choice Requires="wps">
                  <w:drawing>
                    <wp:anchor distT="0" distB="0" distL="114300" distR="114300" simplePos="0" relativeHeight="251660288" behindDoc="0" locked="0" layoutInCell="1" allowOverlap="1" wp14:anchorId="1636DB09" wp14:editId="6A0B0C95">
                      <wp:simplePos x="0" y="0"/>
                      <wp:positionH relativeFrom="column">
                        <wp:posOffset>4684395</wp:posOffset>
                      </wp:positionH>
                      <wp:positionV relativeFrom="paragraph">
                        <wp:posOffset>1270</wp:posOffset>
                      </wp:positionV>
                      <wp:extent cx="720000" cy="288000"/>
                      <wp:effectExtent l="0" t="0" r="23495" b="17145"/>
                      <wp:wrapNone/>
                      <wp:docPr id="2" name="Text Box 1"/>
                      <wp:cNvGraphicFramePr/>
                      <a:graphic xmlns:a="http://schemas.openxmlformats.org/drawingml/2006/main">
                        <a:graphicData uri="http://schemas.microsoft.com/office/word/2010/wordprocessingShape">
                          <wps:wsp>
                            <wps:cNvSpPr txBox="1"/>
                            <wps:spPr>
                              <a:xfrm>
                                <a:off x="0" y="0"/>
                                <a:ext cx="720000" cy="288000"/>
                              </a:xfrm>
                              <a:prstGeom prst="rect">
                                <a:avLst/>
                              </a:prstGeom>
                              <a:solidFill>
                                <a:srgbClr val="FFFFFF"/>
                              </a:solidFill>
                              <a:ln w="9528">
                                <a:solidFill>
                                  <a:srgbClr val="000000"/>
                                </a:solidFill>
                                <a:prstDash val="solid"/>
                              </a:ln>
                            </wps:spPr>
                            <wps:txbx>
                              <w:txbxContent>
                                <w:p w14:paraId="79CD1DB8" w14:textId="0B2F07B9" w:rsidR="00AE2F13" w:rsidRDefault="00C07D2F" w:rsidP="00AE2F13">
                                  <w:r>
                                    <w:sym w:font="Wingdings" w:char="F0FC"/>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1636DB09" id="Text Box 1" o:spid="_x0000_s1031" type="#_x0000_t202" style="position:absolute;left:0;text-align:left;margin-left:368.85pt;margin-top:.1pt;width:56.7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" strokeweight=".26467mm">
                      <v:textbox>
                        <w:txbxContent>
                          <w:p w14:paraId="79CD1DB8" w14:textId="0B2F07B9" w:rsidR="00AE2F13" w:rsidRDefault="00C07D2F" w:rsidP="00AE2F13">
                            <w:r>
                              <w:sym w:font="Wingdings" w:char="F0FC"/>
                            </w:r>
                          </w:p>
                        </w:txbxContent>
                      </v:textbox>
                    </v:shape>
                  </w:pict>
                </mc:Fallback>
              </mc:AlternateContent>
            </w:r>
            <w:r w:rsidRPr="007A56D5">
              <w:rPr>
                <w:rFonts w:ascii="Arial" w:hAnsi="Arial" w:cs="Arial"/>
                <w:iCs/>
              </w:rPr>
              <w:t xml:space="preserve">Duty to co-operate              </w:t>
            </w:r>
            <w:r w:rsidR="00820DAB">
              <w:rPr>
                <w:rFonts w:ascii="Arial" w:hAnsi="Arial" w:cs="Arial"/>
                <w:iCs/>
              </w:rPr>
              <w:t xml:space="preserve"> </w:t>
            </w:r>
            <w:r w:rsidRPr="007A56D5">
              <w:rPr>
                <w:rFonts w:ascii="Arial" w:hAnsi="Arial" w:cs="Arial"/>
                <w:iCs/>
              </w:rPr>
              <w:t xml:space="preserve"> Yes                                         No                       </w:t>
            </w:r>
          </w:p>
          <w:p w14:paraId="67D78BCB" w14:textId="77777777" w:rsidR="00AE2F13" w:rsidRPr="007A56D5" w:rsidRDefault="00AE2F13" w:rsidP="00644675">
            <w:pPr>
              <w:ind w:left="113"/>
              <w:rPr>
                <w:rFonts w:ascii="Arial" w:hAnsi="Arial" w:cs="Arial"/>
                <w:iCs/>
              </w:rPr>
            </w:pPr>
          </w:p>
          <w:p w14:paraId="531AE4A7" w14:textId="77777777" w:rsidR="00AE2F13" w:rsidRPr="007A56D5" w:rsidRDefault="00AE2F13" w:rsidP="00644675">
            <w:pPr>
              <w:ind w:left="113"/>
              <w:rPr>
                <w:rFonts w:ascii="Arial" w:hAnsi="Arial" w:cs="Arial"/>
                <w:iCs/>
              </w:rPr>
            </w:pPr>
            <w:r w:rsidRPr="007A56D5">
              <w:rPr>
                <w:rFonts w:ascii="Arial" w:hAnsi="Arial" w:cs="Arial"/>
                <w:iCs/>
              </w:rPr>
              <w:t xml:space="preserve">            </w:t>
            </w:r>
          </w:p>
        </w:tc>
      </w:tr>
      <w:tr w:rsidR="00AE2F13" w:rsidRPr="006D4D5A" w14:paraId="72805950" w14:textId="77777777" w:rsidTr="00E043A4">
        <w:trPr>
          <w:cantSplit/>
          <w:trHeight w:val="318"/>
        </w:trPr>
        <w:tc>
          <w:tcPr>
            <w:tcW w:w="9782" w:type="dxa"/>
            <w:gridSpan w:val="10"/>
            <w:tcBorders>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509EADDA" w14:textId="77777777" w:rsidR="00AE2F13" w:rsidRPr="007A56D5" w:rsidRDefault="00AE2F13" w:rsidP="00644675">
            <w:pPr>
              <w:rPr>
                <w:rFonts w:ascii="Arial" w:hAnsi="Arial" w:cs="Arial"/>
              </w:rPr>
            </w:pPr>
            <w:r w:rsidRPr="007A56D5">
              <w:rPr>
                <w:rFonts w:ascii="Arial" w:hAnsi="Arial" w:cs="Arial"/>
              </w:rPr>
              <w:t>Please tick as appropriate</w:t>
            </w:r>
          </w:p>
        </w:tc>
      </w:tr>
    </w:tbl>
    <w:p w14:paraId="40EF3917" w14:textId="77777777" w:rsidR="00AE2F13" w:rsidRPr="00820DAB" w:rsidRDefault="00AE2F13" w:rsidP="00AE2F13">
      <w:pPr>
        <w:rPr>
          <w:rFonts w:ascii="Arial" w:hAnsi="Arial" w:cs="Arial"/>
          <w:sz w:val="32"/>
          <w:szCs w:val="32"/>
        </w:rPr>
      </w:pPr>
    </w:p>
    <w:tbl>
      <w:tblPr>
        <w:tblW w:w="9782" w:type="dxa"/>
        <w:tblInd w:w="-284" w:type="dxa"/>
        <w:tblCellMar>
          <w:left w:w="10" w:type="dxa"/>
          <w:right w:w="10" w:type="dxa"/>
        </w:tblCellMar>
        <w:tblLook w:val="0000" w:firstRow="0" w:lastRow="0" w:firstColumn="0" w:lastColumn="0" w:noHBand="0" w:noVBand="0"/>
      </w:tblPr>
      <w:tblGrid>
        <w:gridCol w:w="520"/>
        <w:gridCol w:w="1024"/>
        <w:gridCol w:w="3780"/>
        <w:gridCol w:w="1042"/>
        <w:gridCol w:w="3416"/>
      </w:tblGrid>
      <w:tr w:rsidR="00AE2F13" w:rsidRPr="00820DAB" w14:paraId="2B481CB1" w14:textId="77777777" w:rsidTr="00E043A4">
        <w:trPr>
          <w:trHeight w:val="180"/>
        </w:trPr>
        <w:tc>
          <w:tcPr>
            <w:tcW w:w="9782" w:type="dxa"/>
            <w:gridSpan w:val="5"/>
            <w:tcBorders>
              <w:top w:val="single" w:sz="8" w:space="0" w:color="auto"/>
              <w:left w:val="single" w:sz="8" w:space="0" w:color="auto"/>
              <w:right w:val="single" w:sz="8" w:space="0" w:color="auto"/>
            </w:tcBorders>
            <w:shd w:val="clear" w:color="auto" w:fill="auto"/>
            <w:noWrap/>
            <w:tcMar>
              <w:top w:w="0" w:type="dxa"/>
              <w:left w:w="108" w:type="dxa"/>
              <w:bottom w:w="0" w:type="dxa"/>
              <w:right w:w="108" w:type="dxa"/>
            </w:tcMar>
            <w:vAlign w:val="bottom"/>
          </w:tcPr>
          <w:p w14:paraId="346DF7E8" w14:textId="77777777" w:rsidR="00AE2F13" w:rsidRPr="00820DAB" w:rsidRDefault="00AE2F13" w:rsidP="00644675">
            <w:pPr>
              <w:rPr>
                <w:rFonts w:ascii="Arial" w:hAnsi="Arial" w:cs="Arial"/>
                <w:szCs w:val="32"/>
              </w:rPr>
            </w:pPr>
            <w:r w:rsidRPr="00820DAB">
              <w:rPr>
                <w:rFonts w:ascii="Arial" w:hAnsi="Arial" w:cs="Arial"/>
                <w:szCs w:val="32"/>
              </w:rPr>
              <w:t>5. Please give details of why you consider the Local Plan is not legally compliant or is unsound or fails to comply with the duty to co-operate. Please be as precise as possible.</w:t>
            </w:r>
          </w:p>
          <w:p w14:paraId="79CC3CDE" w14:textId="77777777" w:rsidR="00AE2F13" w:rsidRPr="00820DAB" w:rsidRDefault="00AE2F13" w:rsidP="00644675">
            <w:pPr>
              <w:rPr>
                <w:rFonts w:ascii="Arial" w:hAnsi="Arial" w:cs="Arial"/>
                <w:sz w:val="32"/>
                <w:szCs w:val="32"/>
              </w:rPr>
            </w:pPr>
            <w:r w:rsidRPr="00820DAB">
              <w:rPr>
                <w:rFonts w:ascii="Arial" w:hAnsi="Arial" w:cs="Arial"/>
                <w:szCs w:val="32"/>
              </w:rPr>
              <w:t xml:space="preserve">If you wish to support the legal compliance or soundness of the Local Plan or its compliance with the duty to co-operate, please also use this box to set out your comments. </w:t>
            </w:r>
          </w:p>
        </w:tc>
      </w:tr>
      <w:tr w:rsidR="00AE2F13" w:rsidRPr="006D4D5A" w14:paraId="7D1DC76D" w14:textId="77777777" w:rsidTr="00E043A4">
        <w:trPr>
          <w:trHeight w:val="2211"/>
        </w:trPr>
        <w:tc>
          <w:tcPr>
            <w:tcW w:w="9782" w:type="dxa"/>
            <w:gridSpan w:val="5"/>
            <w:tcBorders>
              <w:top w:val="single" w:sz="4" w:space="0" w:color="000000"/>
              <w:left w:val="single" w:sz="8" w:space="0" w:color="auto"/>
              <w:bottom w:val="single" w:sz="4" w:space="0" w:color="000000"/>
              <w:right w:val="single" w:sz="8" w:space="0" w:color="auto"/>
            </w:tcBorders>
            <w:shd w:val="clear" w:color="auto" w:fill="auto"/>
            <w:noWrap/>
            <w:tcMar>
              <w:top w:w="0" w:type="dxa"/>
              <w:left w:w="108" w:type="dxa"/>
              <w:bottom w:w="0" w:type="dxa"/>
              <w:right w:w="108" w:type="dxa"/>
            </w:tcMar>
          </w:tcPr>
          <w:p w14:paraId="08817883" w14:textId="77777777" w:rsidR="00AE2F13" w:rsidRPr="00820DAB" w:rsidRDefault="00AE2F13" w:rsidP="00644675">
            <w:pPr>
              <w:rPr>
                <w:rFonts w:ascii="Arial" w:hAnsi="Arial" w:cs="Arial"/>
                <w:sz w:val="20"/>
                <w:szCs w:val="20"/>
              </w:rPr>
            </w:pPr>
          </w:p>
          <w:p w14:paraId="48AF8CC9" w14:textId="5A9B20C0" w:rsidR="00DD208A" w:rsidRPr="00597DE8" w:rsidRDefault="00DD208A" w:rsidP="00DD208A">
            <w:pPr>
              <w:spacing w:line="293" w:lineRule="auto"/>
              <w:jc w:val="both"/>
              <w:rPr>
                <w:rFonts w:ascii="Arial" w:hAnsi="Arial" w:cs="Arial"/>
                <w:sz w:val="21"/>
                <w:szCs w:val="21"/>
              </w:rPr>
            </w:pPr>
            <w:r w:rsidRPr="00597DE8">
              <w:rPr>
                <w:rFonts w:ascii="Arial" w:hAnsi="Arial" w:cs="Arial"/>
                <w:sz w:val="21"/>
                <w:szCs w:val="21"/>
              </w:rPr>
              <w:t xml:space="preserve">The ‘tests of soundness’ for Local Plan preparation are set out in paragraph 35 of the </w:t>
            </w:r>
            <w:r w:rsidR="00820264" w:rsidRPr="00597DE8">
              <w:rPr>
                <w:rFonts w:ascii="Arial" w:hAnsi="Arial" w:cs="Arial"/>
                <w:sz w:val="21"/>
                <w:szCs w:val="21"/>
              </w:rPr>
              <w:t xml:space="preserve">July 2021 </w:t>
            </w:r>
            <w:r w:rsidRPr="00597DE8">
              <w:rPr>
                <w:rFonts w:ascii="Arial" w:hAnsi="Arial" w:cs="Arial"/>
                <w:sz w:val="21"/>
                <w:szCs w:val="21"/>
              </w:rPr>
              <w:t>NPPF. They require the 20</w:t>
            </w:r>
            <w:r w:rsidR="00820264" w:rsidRPr="00597DE8">
              <w:rPr>
                <w:rFonts w:ascii="Arial" w:hAnsi="Arial" w:cs="Arial"/>
                <w:sz w:val="21"/>
                <w:szCs w:val="21"/>
              </w:rPr>
              <w:t>21</w:t>
            </w:r>
            <w:r w:rsidRPr="00597DE8">
              <w:rPr>
                <w:rFonts w:ascii="Arial" w:hAnsi="Arial" w:cs="Arial"/>
                <w:sz w:val="21"/>
                <w:szCs w:val="21"/>
              </w:rPr>
              <w:t>-3</w:t>
            </w:r>
            <w:r w:rsidR="00820264" w:rsidRPr="00597DE8">
              <w:rPr>
                <w:rFonts w:ascii="Arial" w:hAnsi="Arial" w:cs="Arial"/>
                <w:sz w:val="21"/>
                <w:szCs w:val="21"/>
              </w:rPr>
              <w:t>9</w:t>
            </w:r>
            <w:r w:rsidRPr="00597DE8">
              <w:rPr>
                <w:rFonts w:ascii="Arial" w:hAnsi="Arial" w:cs="Arial"/>
                <w:sz w:val="21"/>
                <w:szCs w:val="21"/>
              </w:rPr>
              <w:t xml:space="preserve"> Local Plan to have been:</w:t>
            </w:r>
          </w:p>
          <w:p w14:paraId="0C444044" w14:textId="77777777" w:rsidR="00597DE8" w:rsidRPr="009F2E4E" w:rsidRDefault="00597DE8" w:rsidP="00DD208A">
            <w:pPr>
              <w:spacing w:line="293" w:lineRule="auto"/>
              <w:jc w:val="both"/>
              <w:rPr>
                <w:rFonts w:ascii="Arial" w:hAnsi="Arial" w:cs="Arial"/>
                <w:sz w:val="21"/>
              </w:rPr>
            </w:pPr>
          </w:p>
          <w:p w14:paraId="11B8C3B4" w14:textId="77777777" w:rsidR="00DD208A" w:rsidRPr="00597DE8" w:rsidRDefault="00DD208A" w:rsidP="00DD208A">
            <w:pPr>
              <w:pStyle w:val="Default"/>
              <w:numPr>
                <w:ilvl w:val="0"/>
                <w:numId w:val="2"/>
              </w:numPr>
              <w:spacing w:after="163"/>
              <w:rPr>
                <w:sz w:val="21"/>
                <w:szCs w:val="21"/>
              </w:rPr>
            </w:pPr>
            <w:r w:rsidRPr="00597DE8">
              <w:rPr>
                <w:b/>
                <w:bCs/>
                <w:sz w:val="21"/>
                <w:szCs w:val="21"/>
              </w:rPr>
              <w:t xml:space="preserve">Positively prepared </w:t>
            </w:r>
            <w:r w:rsidRPr="00597DE8">
              <w:rPr>
                <w:sz w:val="21"/>
                <w:szCs w:val="21"/>
              </w:rPr>
              <w:t xml:space="preserve">– providing a strategy which, as a minimum, seeks to meet the area’s objectively assessed needs; and is informed by agreements with other authorities, so that unmet need from neighbouring areas is accommodated where it is practical to do so and is consistent with achieving sustainable development; </w:t>
            </w:r>
          </w:p>
          <w:p w14:paraId="78388B35" w14:textId="77777777" w:rsidR="00DD208A" w:rsidRPr="00597DE8" w:rsidRDefault="00DD208A" w:rsidP="00DD208A">
            <w:pPr>
              <w:pStyle w:val="Default"/>
              <w:numPr>
                <w:ilvl w:val="0"/>
                <w:numId w:val="2"/>
              </w:numPr>
              <w:spacing w:after="163"/>
              <w:rPr>
                <w:sz w:val="21"/>
                <w:szCs w:val="21"/>
              </w:rPr>
            </w:pPr>
            <w:r w:rsidRPr="00597DE8">
              <w:rPr>
                <w:b/>
                <w:bCs/>
                <w:sz w:val="21"/>
                <w:szCs w:val="21"/>
              </w:rPr>
              <w:t xml:space="preserve">Justified </w:t>
            </w:r>
            <w:r w:rsidRPr="00597DE8">
              <w:rPr>
                <w:sz w:val="21"/>
                <w:szCs w:val="21"/>
              </w:rPr>
              <w:t xml:space="preserve">– an appropriate strategy, taking into account the reasonable alternatives, and based on proportionate evidence; </w:t>
            </w:r>
          </w:p>
          <w:p w14:paraId="2C4160A6" w14:textId="77777777" w:rsidR="00DD208A" w:rsidRPr="00597DE8" w:rsidRDefault="00DD208A" w:rsidP="00DD208A">
            <w:pPr>
              <w:pStyle w:val="Default"/>
              <w:numPr>
                <w:ilvl w:val="0"/>
                <w:numId w:val="2"/>
              </w:numPr>
              <w:spacing w:after="163"/>
              <w:rPr>
                <w:sz w:val="21"/>
                <w:szCs w:val="21"/>
              </w:rPr>
            </w:pPr>
            <w:r w:rsidRPr="00597DE8">
              <w:rPr>
                <w:b/>
                <w:bCs/>
                <w:sz w:val="21"/>
                <w:szCs w:val="21"/>
              </w:rPr>
              <w:t xml:space="preserve">Effective </w:t>
            </w:r>
            <w:r w:rsidRPr="00597DE8">
              <w:rPr>
                <w:sz w:val="21"/>
                <w:szCs w:val="21"/>
              </w:rPr>
              <w:t xml:space="preserve">– deliverable over the plan period, and based on effective joint working on cross-boundary strategic matters that have been dealt with rather than deferred, as evidenced by the statement of common ground; and </w:t>
            </w:r>
          </w:p>
          <w:p w14:paraId="63258576" w14:textId="77777777" w:rsidR="00DD208A" w:rsidRPr="00597DE8" w:rsidRDefault="00DD208A" w:rsidP="00DD208A">
            <w:pPr>
              <w:pStyle w:val="Default"/>
              <w:numPr>
                <w:ilvl w:val="0"/>
                <w:numId w:val="2"/>
              </w:numPr>
              <w:spacing w:after="163"/>
              <w:rPr>
                <w:sz w:val="21"/>
                <w:szCs w:val="21"/>
              </w:rPr>
            </w:pPr>
            <w:r w:rsidRPr="00597DE8">
              <w:rPr>
                <w:b/>
                <w:bCs/>
                <w:sz w:val="21"/>
                <w:szCs w:val="21"/>
              </w:rPr>
              <w:t xml:space="preserve">Consistent with national policy </w:t>
            </w:r>
            <w:r w:rsidRPr="00597DE8">
              <w:rPr>
                <w:sz w:val="21"/>
                <w:szCs w:val="21"/>
              </w:rPr>
              <w:t xml:space="preserve">– enabling the delivery of sustainable development in accordance with the policies in this Framework. </w:t>
            </w:r>
          </w:p>
          <w:p w14:paraId="2544F596" w14:textId="0F187656" w:rsidR="008150D5" w:rsidRDefault="007F3F06" w:rsidP="00DD208A">
            <w:pPr>
              <w:spacing w:line="293" w:lineRule="auto"/>
              <w:jc w:val="both"/>
              <w:rPr>
                <w:rFonts w:ascii="Arial" w:hAnsi="Arial" w:cs="Arial"/>
                <w:sz w:val="21"/>
              </w:rPr>
            </w:pPr>
            <w:r>
              <w:rPr>
                <w:rFonts w:ascii="Arial" w:hAnsi="Arial" w:cs="Arial"/>
                <w:sz w:val="21"/>
              </w:rPr>
              <w:t xml:space="preserve">Local Plan reviews are </w:t>
            </w:r>
            <w:r w:rsidRPr="007F3F06">
              <w:rPr>
                <w:rFonts w:ascii="Arial" w:hAnsi="Arial" w:cs="Arial"/>
                <w:sz w:val="21"/>
              </w:rPr>
              <w:t xml:space="preserve">a legal requirement every 5 years </w:t>
            </w:r>
            <w:r>
              <w:rPr>
                <w:rFonts w:ascii="Arial" w:hAnsi="Arial" w:cs="Arial"/>
                <w:sz w:val="21"/>
              </w:rPr>
              <w:t xml:space="preserve">in accordance with </w:t>
            </w:r>
            <w:r w:rsidRPr="007F3F06">
              <w:rPr>
                <w:rFonts w:ascii="Arial" w:hAnsi="Arial" w:cs="Arial"/>
                <w:sz w:val="21"/>
              </w:rPr>
              <w:t xml:space="preserve">Regulation 10A of the </w:t>
            </w:r>
            <w:r>
              <w:rPr>
                <w:rFonts w:ascii="Arial" w:hAnsi="Arial" w:cs="Arial"/>
                <w:sz w:val="21"/>
              </w:rPr>
              <w:t xml:space="preserve">2012 </w:t>
            </w:r>
            <w:r w:rsidRPr="007F3F06">
              <w:rPr>
                <w:rFonts w:ascii="Arial" w:hAnsi="Arial" w:cs="Arial"/>
                <w:sz w:val="21"/>
              </w:rPr>
              <w:t>Town and Country Planning (Local Planning) (England) Regulations</w:t>
            </w:r>
            <w:r>
              <w:rPr>
                <w:rFonts w:ascii="Arial" w:hAnsi="Arial" w:cs="Arial"/>
                <w:sz w:val="21"/>
              </w:rPr>
              <w:t xml:space="preserve">. </w:t>
            </w:r>
            <w:r w:rsidR="004B0AAA">
              <w:rPr>
                <w:rFonts w:ascii="Arial" w:hAnsi="Arial" w:cs="Arial"/>
                <w:sz w:val="21"/>
              </w:rPr>
              <w:t>A</w:t>
            </w:r>
            <w:r w:rsidR="003F259E">
              <w:rPr>
                <w:rFonts w:ascii="Arial" w:hAnsi="Arial" w:cs="Arial"/>
                <w:sz w:val="21"/>
              </w:rPr>
              <w:t xml:space="preserve"> question could be raised over the legality of the </w:t>
            </w:r>
            <w:r w:rsidR="00C07D2F">
              <w:rPr>
                <w:rFonts w:ascii="Arial" w:hAnsi="Arial" w:cs="Arial"/>
                <w:sz w:val="21"/>
              </w:rPr>
              <w:t xml:space="preserve">Regulation 19 Plan as it has not been reviewed within 5 years of the </w:t>
            </w:r>
            <w:r>
              <w:rPr>
                <w:rFonts w:ascii="Arial" w:hAnsi="Arial" w:cs="Arial"/>
                <w:sz w:val="21"/>
              </w:rPr>
              <w:t>last</w:t>
            </w:r>
            <w:r w:rsidR="00C07D2F">
              <w:rPr>
                <w:rFonts w:ascii="Arial" w:hAnsi="Arial" w:cs="Arial"/>
                <w:sz w:val="21"/>
              </w:rPr>
              <w:t xml:space="preserve"> </w:t>
            </w:r>
            <w:r>
              <w:rPr>
                <w:rFonts w:ascii="Arial" w:hAnsi="Arial" w:cs="Arial"/>
                <w:sz w:val="21"/>
              </w:rPr>
              <w:t>Plan</w:t>
            </w:r>
            <w:r w:rsidR="004B0AAA">
              <w:rPr>
                <w:rFonts w:ascii="Arial" w:hAnsi="Arial" w:cs="Arial"/>
                <w:sz w:val="21"/>
              </w:rPr>
              <w:t xml:space="preserve">, </w:t>
            </w:r>
            <w:r w:rsidR="00CF17DD">
              <w:rPr>
                <w:rFonts w:ascii="Arial" w:hAnsi="Arial" w:cs="Arial"/>
                <w:sz w:val="21"/>
              </w:rPr>
              <w:t xml:space="preserve">which was </w:t>
            </w:r>
            <w:r w:rsidR="00C07D2F">
              <w:rPr>
                <w:rFonts w:ascii="Arial" w:hAnsi="Arial" w:cs="Arial"/>
                <w:sz w:val="21"/>
              </w:rPr>
              <w:t>adopted in</w:t>
            </w:r>
            <w:r>
              <w:rPr>
                <w:rFonts w:ascii="Arial" w:hAnsi="Arial" w:cs="Arial"/>
                <w:sz w:val="21"/>
              </w:rPr>
              <w:t xml:space="preserve"> July 2015. </w:t>
            </w:r>
            <w:r w:rsidR="00CF17DD">
              <w:rPr>
                <w:rFonts w:ascii="Arial" w:hAnsi="Arial" w:cs="Arial"/>
                <w:sz w:val="21"/>
              </w:rPr>
              <w:t>On the Council’s own admission</w:t>
            </w:r>
            <w:r w:rsidR="00732D5F">
              <w:rPr>
                <w:rFonts w:ascii="Arial" w:hAnsi="Arial" w:cs="Arial"/>
                <w:sz w:val="21"/>
              </w:rPr>
              <w:t xml:space="preserve"> the current Regulation 19 Local Plan </w:t>
            </w:r>
            <w:r w:rsidR="00CF17DD">
              <w:rPr>
                <w:rFonts w:ascii="Arial" w:hAnsi="Arial" w:cs="Arial"/>
                <w:sz w:val="21"/>
              </w:rPr>
              <w:t xml:space="preserve">fails to meet </w:t>
            </w:r>
            <w:r w:rsidR="00732D5F">
              <w:rPr>
                <w:rFonts w:ascii="Arial" w:hAnsi="Arial" w:cs="Arial"/>
                <w:sz w:val="21"/>
              </w:rPr>
              <w:t xml:space="preserve">objectively assessed need </w:t>
            </w:r>
            <w:r w:rsidR="00AB2BB4">
              <w:rPr>
                <w:rFonts w:ascii="Arial" w:hAnsi="Arial" w:cs="Arial"/>
                <w:sz w:val="21"/>
              </w:rPr>
              <w:t xml:space="preserve">(OAN) </w:t>
            </w:r>
            <w:r w:rsidR="00116908">
              <w:rPr>
                <w:rFonts w:ascii="Arial" w:hAnsi="Arial" w:cs="Arial"/>
                <w:sz w:val="21"/>
              </w:rPr>
              <w:t>of 638 dpa outside the national park</w:t>
            </w:r>
            <w:r w:rsidR="00CF17DD">
              <w:rPr>
                <w:rFonts w:ascii="Arial" w:hAnsi="Arial" w:cs="Arial"/>
                <w:sz w:val="21"/>
              </w:rPr>
              <w:t>. However, without any</w:t>
            </w:r>
            <w:r w:rsidR="00732D5F">
              <w:rPr>
                <w:rFonts w:ascii="Arial" w:hAnsi="Arial" w:cs="Arial"/>
                <w:sz w:val="21"/>
              </w:rPr>
              <w:t xml:space="preserve"> </w:t>
            </w:r>
            <w:r w:rsidR="00732D5F">
              <w:rPr>
                <w:rFonts w:ascii="Arial" w:hAnsi="Arial" w:cs="Arial"/>
                <w:sz w:val="21"/>
              </w:rPr>
              <w:lastRenderedPageBreak/>
              <w:t xml:space="preserve">properly evidenced </w:t>
            </w:r>
            <w:r w:rsidR="00CF17DD">
              <w:rPr>
                <w:rFonts w:ascii="Arial" w:hAnsi="Arial" w:cs="Arial"/>
                <w:sz w:val="21"/>
              </w:rPr>
              <w:t xml:space="preserve">‘duty to cooperate’ </w:t>
            </w:r>
            <w:r w:rsidR="00732D5F">
              <w:rPr>
                <w:rFonts w:ascii="Arial" w:hAnsi="Arial" w:cs="Arial"/>
                <w:sz w:val="21"/>
              </w:rPr>
              <w:t>statement of common ground with neighbouring authorities</w:t>
            </w:r>
            <w:r w:rsidR="00CF17DD">
              <w:rPr>
                <w:rFonts w:ascii="Arial" w:hAnsi="Arial" w:cs="Arial"/>
                <w:sz w:val="21"/>
              </w:rPr>
              <w:t>,</w:t>
            </w:r>
            <w:r w:rsidR="00C07D2F">
              <w:rPr>
                <w:rFonts w:ascii="Arial" w:hAnsi="Arial" w:cs="Arial"/>
                <w:sz w:val="21"/>
              </w:rPr>
              <w:t xml:space="preserve"> </w:t>
            </w:r>
            <w:r w:rsidR="00CF17DD">
              <w:rPr>
                <w:rFonts w:ascii="Arial" w:hAnsi="Arial" w:cs="Arial"/>
                <w:sz w:val="21"/>
              </w:rPr>
              <w:t>it is unclear whether this under provision is justified.</w:t>
            </w:r>
            <w:r w:rsidR="00732D5F">
              <w:rPr>
                <w:rFonts w:ascii="Arial" w:hAnsi="Arial" w:cs="Arial"/>
                <w:sz w:val="21"/>
              </w:rPr>
              <w:t xml:space="preserve"> </w:t>
            </w:r>
          </w:p>
          <w:p w14:paraId="29925067" w14:textId="77777777" w:rsidR="008150D5" w:rsidRDefault="008150D5" w:rsidP="00DD208A">
            <w:pPr>
              <w:spacing w:line="293" w:lineRule="auto"/>
              <w:jc w:val="both"/>
              <w:rPr>
                <w:rFonts w:ascii="Arial" w:hAnsi="Arial" w:cs="Arial"/>
                <w:sz w:val="21"/>
              </w:rPr>
            </w:pPr>
          </w:p>
          <w:p w14:paraId="67D00BE2" w14:textId="613D963E" w:rsidR="003F7191" w:rsidRDefault="003F259E" w:rsidP="00DD208A">
            <w:pPr>
              <w:spacing w:line="293" w:lineRule="auto"/>
              <w:jc w:val="both"/>
              <w:rPr>
                <w:rFonts w:ascii="Arial" w:hAnsi="Arial" w:cs="Arial"/>
                <w:sz w:val="21"/>
              </w:rPr>
            </w:pPr>
            <w:r>
              <w:rPr>
                <w:rFonts w:ascii="Arial" w:hAnsi="Arial" w:cs="Arial"/>
                <w:sz w:val="21"/>
              </w:rPr>
              <w:t>We support the local authority in its attempts to navigate what is a challenging situation in relation to housing delivery within the district, however a</w:t>
            </w:r>
            <w:r w:rsidR="00DD208A">
              <w:rPr>
                <w:rFonts w:ascii="Arial" w:hAnsi="Arial" w:cs="Arial"/>
                <w:sz w:val="21"/>
              </w:rPr>
              <w:t xml:space="preserve">t this stage </w:t>
            </w:r>
            <w:r w:rsidR="00732D5F">
              <w:rPr>
                <w:rFonts w:ascii="Arial" w:hAnsi="Arial" w:cs="Arial"/>
                <w:sz w:val="21"/>
              </w:rPr>
              <w:t>we believe the Plan</w:t>
            </w:r>
            <w:r w:rsidR="004B0AAA">
              <w:rPr>
                <w:rFonts w:ascii="Arial" w:hAnsi="Arial" w:cs="Arial"/>
                <w:sz w:val="21"/>
              </w:rPr>
              <w:t>,</w:t>
            </w:r>
            <w:r w:rsidR="00732D5F">
              <w:rPr>
                <w:rFonts w:ascii="Arial" w:hAnsi="Arial" w:cs="Arial"/>
                <w:sz w:val="21"/>
              </w:rPr>
              <w:t xml:space="preserve"> as drafted</w:t>
            </w:r>
            <w:r w:rsidR="004B0AAA">
              <w:rPr>
                <w:rFonts w:ascii="Arial" w:hAnsi="Arial" w:cs="Arial"/>
                <w:sz w:val="21"/>
              </w:rPr>
              <w:t>,</w:t>
            </w:r>
            <w:r w:rsidR="00732D5F">
              <w:rPr>
                <w:rFonts w:ascii="Arial" w:hAnsi="Arial" w:cs="Arial"/>
                <w:sz w:val="21"/>
              </w:rPr>
              <w:t xml:space="preserve"> fails </w:t>
            </w:r>
            <w:r>
              <w:rPr>
                <w:rFonts w:ascii="Arial" w:hAnsi="Arial" w:cs="Arial"/>
                <w:sz w:val="21"/>
              </w:rPr>
              <w:t xml:space="preserve">to meet </w:t>
            </w:r>
            <w:r w:rsidR="00732D5F">
              <w:rPr>
                <w:rFonts w:ascii="Arial" w:hAnsi="Arial" w:cs="Arial"/>
                <w:sz w:val="21"/>
              </w:rPr>
              <w:t xml:space="preserve">the </w:t>
            </w:r>
            <w:r w:rsidR="00C07D2F">
              <w:rPr>
                <w:rFonts w:ascii="Arial" w:hAnsi="Arial" w:cs="Arial"/>
                <w:sz w:val="21"/>
              </w:rPr>
              <w:t>‘</w:t>
            </w:r>
            <w:r w:rsidR="00732D5F">
              <w:rPr>
                <w:rFonts w:ascii="Arial" w:hAnsi="Arial" w:cs="Arial"/>
                <w:sz w:val="21"/>
              </w:rPr>
              <w:t>positively prepared</w:t>
            </w:r>
            <w:r w:rsidR="00C07D2F">
              <w:rPr>
                <w:rFonts w:ascii="Arial" w:hAnsi="Arial" w:cs="Arial"/>
                <w:sz w:val="21"/>
              </w:rPr>
              <w:t>’</w:t>
            </w:r>
            <w:r w:rsidR="00732D5F">
              <w:rPr>
                <w:rFonts w:ascii="Arial" w:hAnsi="Arial" w:cs="Arial"/>
                <w:sz w:val="21"/>
              </w:rPr>
              <w:t xml:space="preserve">, </w:t>
            </w:r>
            <w:r w:rsidR="00C07D2F">
              <w:rPr>
                <w:rFonts w:ascii="Arial" w:hAnsi="Arial" w:cs="Arial"/>
                <w:sz w:val="21"/>
              </w:rPr>
              <w:t>‘</w:t>
            </w:r>
            <w:r w:rsidR="003F7191">
              <w:rPr>
                <w:rFonts w:ascii="Arial" w:hAnsi="Arial" w:cs="Arial"/>
                <w:sz w:val="21"/>
              </w:rPr>
              <w:t>effective</w:t>
            </w:r>
            <w:r w:rsidR="00C07D2F">
              <w:rPr>
                <w:rFonts w:ascii="Arial" w:hAnsi="Arial" w:cs="Arial"/>
                <w:sz w:val="21"/>
              </w:rPr>
              <w:t>’</w:t>
            </w:r>
            <w:r w:rsidR="003F7191">
              <w:rPr>
                <w:rFonts w:ascii="Arial" w:hAnsi="Arial" w:cs="Arial"/>
                <w:sz w:val="21"/>
              </w:rPr>
              <w:t>,</w:t>
            </w:r>
            <w:r w:rsidR="00732D5F">
              <w:rPr>
                <w:rFonts w:ascii="Arial" w:hAnsi="Arial" w:cs="Arial"/>
                <w:sz w:val="21"/>
              </w:rPr>
              <w:t xml:space="preserve"> and </w:t>
            </w:r>
            <w:r w:rsidR="00C07D2F">
              <w:rPr>
                <w:rFonts w:ascii="Arial" w:hAnsi="Arial" w:cs="Arial"/>
                <w:sz w:val="21"/>
              </w:rPr>
              <w:t>‘</w:t>
            </w:r>
            <w:r w:rsidR="00732D5F">
              <w:rPr>
                <w:rFonts w:ascii="Arial" w:hAnsi="Arial" w:cs="Arial"/>
                <w:sz w:val="21"/>
              </w:rPr>
              <w:t xml:space="preserve">consistent with </w:t>
            </w:r>
            <w:r w:rsidR="003F7191">
              <w:rPr>
                <w:rFonts w:ascii="Arial" w:hAnsi="Arial" w:cs="Arial"/>
                <w:sz w:val="21"/>
              </w:rPr>
              <w:t>national policy</w:t>
            </w:r>
            <w:r w:rsidR="00C07D2F">
              <w:rPr>
                <w:rFonts w:ascii="Arial" w:hAnsi="Arial" w:cs="Arial"/>
                <w:sz w:val="21"/>
              </w:rPr>
              <w:t>’</w:t>
            </w:r>
            <w:r w:rsidR="003F7191">
              <w:rPr>
                <w:rFonts w:ascii="Arial" w:hAnsi="Arial" w:cs="Arial"/>
                <w:sz w:val="21"/>
              </w:rPr>
              <w:t xml:space="preserve"> tests</w:t>
            </w:r>
            <w:r>
              <w:rPr>
                <w:rFonts w:ascii="Arial" w:hAnsi="Arial" w:cs="Arial"/>
                <w:sz w:val="21"/>
              </w:rPr>
              <w:t xml:space="preserve"> and therefore</w:t>
            </w:r>
            <w:r w:rsidR="0038237E">
              <w:rPr>
                <w:rFonts w:ascii="Arial" w:hAnsi="Arial" w:cs="Arial"/>
                <w:sz w:val="21"/>
              </w:rPr>
              <w:t xml:space="preserve"> could be interpreted as</w:t>
            </w:r>
            <w:r>
              <w:rPr>
                <w:rFonts w:ascii="Arial" w:hAnsi="Arial" w:cs="Arial"/>
                <w:sz w:val="21"/>
              </w:rPr>
              <w:t xml:space="preserve"> unsound.</w:t>
            </w:r>
          </w:p>
          <w:p w14:paraId="17CB7361" w14:textId="73161086" w:rsidR="00E00294" w:rsidRDefault="00E00294" w:rsidP="00DD208A">
            <w:pPr>
              <w:spacing w:line="293" w:lineRule="auto"/>
              <w:jc w:val="both"/>
              <w:rPr>
                <w:rFonts w:ascii="Arial" w:hAnsi="Arial" w:cs="Arial"/>
                <w:sz w:val="21"/>
              </w:rPr>
            </w:pPr>
          </w:p>
          <w:p w14:paraId="3084DF0A" w14:textId="13E94265" w:rsidR="00E00294" w:rsidRDefault="00E00294" w:rsidP="00DD208A">
            <w:pPr>
              <w:spacing w:line="293" w:lineRule="auto"/>
              <w:jc w:val="both"/>
              <w:rPr>
                <w:rFonts w:ascii="Arial" w:hAnsi="Arial" w:cs="Arial"/>
                <w:sz w:val="21"/>
              </w:rPr>
            </w:pPr>
            <w:r>
              <w:rPr>
                <w:rFonts w:ascii="Arial" w:hAnsi="Arial" w:cs="Arial"/>
                <w:sz w:val="21"/>
              </w:rPr>
              <w:t xml:space="preserve">In a bid to assist the process, we have collated our thoughts on how the Regulation 19 Local Plan could be </w:t>
            </w:r>
            <w:r w:rsidR="00CF17DD">
              <w:rPr>
                <w:rFonts w:ascii="Arial" w:hAnsi="Arial" w:cs="Arial"/>
                <w:sz w:val="21"/>
              </w:rPr>
              <w:t xml:space="preserve">improved </w:t>
            </w:r>
            <w:r>
              <w:rPr>
                <w:rFonts w:ascii="Arial" w:hAnsi="Arial" w:cs="Arial"/>
                <w:sz w:val="21"/>
              </w:rPr>
              <w:t>below.</w:t>
            </w:r>
          </w:p>
          <w:p w14:paraId="52ECDB19" w14:textId="77777777" w:rsidR="004915FC" w:rsidRDefault="004915FC" w:rsidP="00DD208A">
            <w:pPr>
              <w:spacing w:line="293" w:lineRule="auto"/>
              <w:jc w:val="both"/>
              <w:rPr>
                <w:rFonts w:ascii="Arial" w:hAnsi="Arial" w:cs="Arial"/>
                <w:sz w:val="21"/>
              </w:rPr>
            </w:pPr>
          </w:p>
          <w:p w14:paraId="317DF2CF" w14:textId="21CF4633" w:rsidR="00DD208A" w:rsidRPr="004915FC" w:rsidRDefault="004915FC" w:rsidP="00DD208A">
            <w:pPr>
              <w:spacing w:line="293" w:lineRule="auto"/>
              <w:jc w:val="both"/>
              <w:rPr>
                <w:rFonts w:ascii="Arial" w:hAnsi="Arial" w:cs="Arial"/>
                <w:b/>
                <w:bCs/>
                <w:sz w:val="21"/>
              </w:rPr>
            </w:pPr>
            <w:r w:rsidRPr="004915FC">
              <w:rPr>
                <w:rFonts w:ascii="Arial" w:hAnsi="Arial" w:cs="Arial"/>
                <w:b/>
                <w:bCs/>
                <w:sz w:val="21"/>
              </w:rPr>
              <w:t>Local Plan Policies</w:t>
            </w:r>
            <w:r w:rsidR="006F3834" w:rsidRPr="004915FC">
              <w:rPr>
                <w:rFonts w:ascii="Arial" w:hAnsi="Arial" w:cs="Arial"/>
                <w:b/>
                <w:bCs/>
                <w:sz w:val="21"/>
              </w:rPr>
              <w:t xml:space="preserve">   </w:t>
            </w:r>
            <w:r w:rsidR="002966F6" w:rsidRPr="004915FC">
              <w:rPr>
                <w:rFonts w:ascii="Arial" w:hAnsi="Arial" w:cs="Arial"/>
                <w:b/>
                <w:bCs/>
                <w:sz w:val="21"/>
              </w:rPr>
              <w:t xml:space="preserve"> </w:t>
            </w:r>
          </w:p>
          <w:p w14:paraId="47D8BB1A" w14:textId="527748E2" w:rsidR="00DD208A" w:rsidRDefault="00E00294" w:rsidP="00DD208A">
            <w:pPr>
              <w:spacing w:line="293" w:lineRule="auto"/>
              <w:jc w:val="both"/>
              <w:rPr>
                <w:rFonts w:ascii="Arial" w:hAnsi="Arial" w:cs="Arial"/>
                <w:sz w:val="21"/>
              </w:rPr>
            </w:pPr>
            <w:r>
              <w:rPr>
                <w:rFonts w:ascii="Arial" w:hAnsi="Arial" w:cs="Arial"/>
                <w:sz w:val="21"/>
              </w:rPr>
              <w:t>T</w:t>
            </w:r>
            <w:r w:rsidR="006F3834">
              <w:rPr>
                <w:rFonts w:ascii="Arial" w:hAnsi="Arial" w:cs="Arial"/>
                <w:sz w:val="21"/>
              </w:rPr>
              <w:t xml:space="preserve">hese comments deal with the proposed </w:t>
            </w:r>
            <w:r w:rsidR="004E35A9">
              <w:rPr>
                <w:rFonts w:ascii="Arial" w:hAnsi="Arial" w:cs="Arial"/>
                <w:sz w:val="21"/>
              </w:rPr>
              <w:t xml:space="preserve">Spatial Strategy (Policy S1) </w:t>
            </w:r>
            <w:r w:rsidR="00DD208A">
              <w:rPr>
                <w:rFonts w:ascii="Arial" w:hAnsi="Arial" w:cs="Arial"/>
                <w:sz w:val="21"/>
              </w:rPr>
              <w:t xml:space="preserve">Settlement Hierarchy (S2), </w:t>
            </w:r>
            <w:r w:rsidR="004E35A9">
              <w:rPr>
                <w:rFonts w:ascii="Arial" w:hAnsi="Arial" w:cs="Arial"/>
                <w:sz w:val="21"/>
              </w:rPr>
              <w:t>polic</w:t>
            </w:r>
            <w:r w:rsidR="004D6E75">
              <w:rPr>
                <w:rFonts w:ascii="Arial" w:hAnsi="Arial" w:cs="Arial"/>
                <w:sz w:val="21"/>
              </w:rPr>
              <w:t>i</w:t>
            </w:r>
            <w:r w:rsidR="004E35A9">
              <w:rPr>
                <w:rFonts w:ascii="Arial" w:hAnsi="Arial" w:cs="Arial"/>
                <w:sz w:val="21"/>
              </w:rPr>
              <w:t>es H1, H2 H3</w:t>
            </w:r>
            <w:r w:rsidR="003E2B6B">
              <w:rPr>
                <w:rFonts w:ascii="Arial" w:hAnsi="Arial" w:cs="Arial"/>
                <w:sz w:val="21"/>
              </w:rPr>
              <w:t xml:space="preserve"> and NE4</w:t>
            </w:r>
            <w:r w:rsidR="004E35A9">
              <w:rPr>
                <w:rFonts w:ascii="Arial" w:hAnsi="Arial" w:cs="Arial"/>
                <w:sz w:val="21"/>
              </w:rPr>
              <w:t xml:space="preserve">. </w:t>
            </w:r>
            <w:r w:rsidR="003E2B6B">
              <w:rPr>
                <w:rFonts w:ascii="Arial" w:hAnsi="Arial" w:cs="Arial"/>
                <w:sz w:val="21"/>
              </w:rPr>
              <w:t>We also propose a new policy H4.</w:t>
            </w:r>
          </w:p>
          <w:p w14:paraId="125324BC" w14:textId="77777777" w:rsidR="00AA671D" w:rsidRDefault="00AA671D" w:rsidP="00DD208A">
            <w:pPr>
              <w:spacing w:line="293" w:lineRule="auto"/>
              <w:jc w:val="both"/>
              <w:rPr>
                <w:rFonts w:ascii="Arial" w:hAnsi="Arial" w:cs="Arial"/>
                <w:b/>
                <w:bCs/>
                <w:sz w:val="21"/>
              </w:rPr>
            </w:pPr>
          </w:p>
          <w:p w14:paraId="38542B92" w14:textId="114AEB5A" w:rsidR="004D6E75" w:rsidRDefault="004D6E75" w:rsidP="00DD208A">
            <w:pPr>
              <w:spacing w:line="293" w:lineRule="auto"/>
              <w:jc w:val="both"/>
              <w:rPr>
                <w:rFonts w:ascii="Arial" w:hAnsi="Arial" w:cs="Arial"/>
                <w:b/>
                <w:bCs/>
                <w:sz w:val="21"/>
              </w:rPr>
            </w:pPr>
            <w:r w:rsidRPr="004D6E75">
              <w:rPr>
                <w:rFonts w:ascii="Arial" w:hAnsi="Arial" w:cs="Arial"/>
                <w:b/>
                <w:bCs/>
                <w:sz w:val="21"/>
              </w:rPr>
              <w:t>Policy S1</w:t>
            </w:r>
            <w:r w:rsidR="00C92FCE">
              <w:rPr>
                <w:rFonts w:ascii="Arial" w:hAnsi="Arial" w:cs="Arial"/>
                <w:b/>
                <w:bCs/>
                <w:sz w:val="21"/>
              </w:rPr>
              <w:t>- Spatial Strategy</w:t>
            </w:r>
          </w:p>
          <w:p w14:paraId="2E2CCBA3" w14:textId="1D589F6C" w:rsidR="00A14C6D" w:rsidRDefault="004D6E75" w:rsidP="003E2B6B">
            <w:pPr>
              <w:spacing w:line="293" w:lineRule="auto"/>
              <w:jc w:val="both"/>
              <w:rPr>
                <w:rFonts w:ascii="Arial" w:hAnsi="Arial" w:cs="Arial"/>
                <w:sz w:val="21"/>
              </w:rPr>
            </w:pPr>
            <w:r>
              <w:rPr>
                <w:rFonts w:ascii="Arial" w:hAnsi="Arial" w:cs="Arial"/>
                <w:sz w:val="21"/>
              </w:rPr>
              <w:t>Policy S1 deals with the spatial strategy of the plan.</w:t>
            </w:r>
            <w:r w:rsidR="00AA671D">
              <w:rPr>
                <w:rFonts w:ascii="Arial" w:hAnsi="Arial" w:cs="Arial"/>
                <w:sz w:val="21"/>
              </w:rPr>
              <w:t xml:space="preserve"> It </w:t>
            </w:r>
            <w:r w:rsidR="00AA671D" w:rsidRPr="00AA671D">
              <w:rPr>
                <w:rFonts w:ascii="Arial" w:hAnsi="Arial" w:cs="Arial"/>
                <w:sz w:val="21"/>
              </w:rPr>
              <w:t>has been informed by the role of each settlement within a hierarchy</w:t>
            </w:r>
            <w:r w:rsidR="00AA671D">
              <w:rPr>
                <w:rFonts w:ascii="Arial" w:hAnsi="Arial" w:cs="Arial"/>
                <w:sz w:val="21"/>
              </w:rPr>
              <w:t xml:space="preserve"> </w:t>
            </w:r>
            <w:r w:rsidR="00AA671D" w:rsidRPr="00AA671D">
              <w:rPr>
                <w:rFonts w:ascii="Arial" w:hAnsi="Arial" w:cs="Arial"/>
                <w:sz w:val="21"/>
              </w:rPr>
              <w:t xml:space="preserve">based on </w:t>
            </w:r>
            <w:r w:rsidR="00AA671D">
              <w:rPr>
                <w:rFonts w:ascii="Arial" w:hAnsi="Arial" w:cs="Arial"/>
                <w:sz w:val="21"/>
              </w:rPr>
              <w:t>its</w:t>
            </w:r>
            <w:r w:rsidR="00AA671D" w:rsidRPr="00AA671D">
              <w:rPr>
                <w:rFonts w:ascii="Arial" w:hAnsi="Arial" w:cs="Arial"/>
                <w:sz w:val="21"/>
              </w:rPr>
              <w:t xml:space="preserve"> facilities and services. </w:t>
            </w:r>
          </w:p>
          <w:p w14:paraId="1888A9A1" w14:textId="77777777" w:rsidR="00A14C6D" w:rsidRDefault="00A14C6D" w:rsidP="00A14C6D">
            <w:pPr>
              <w:spacing w:line="293" w:lineRule="auto"/>
              <w:jc w:val="both"/>
              <w:rPr>
                <w:rFonts w:ascii="Arial" w:hAnsi="Arial" w:cs="Arial"/>
                <w:sz w:val="21"/>
              </w:rPr>
            </w:pPr>
          </w:p>
          <w:p w14:paraId="52AEFFA5" w14:textId="40D1A09C" w:rsidR="00A14C6D" w:rsidRPr="00A14C6D" w:rsidRDefault="00A14C6D" w:rsidP="00287096">
            <w:pPr>
              <w:spacing w:line="293" w:lineRule="auto"/>
              <w:jc w:val="both"/>
              <w:rPr>
                <w:rFonts w:ascii="Arial" w:hAnsi="Arial" w:cs="Arial"/>
                <w:sz w:val="21"/>
              </w:rPr>
            </w:pPr>
            <w:r>
              <w:rPr>
                <w:rFonts w:ascii="Arial" w:hAnsi="Arial" w:cs="Arial"/>
                <w:sz w:val="21"/>
              </w:rPr>
              <w:t>We agree that t</w:t>
            </w:r>
            <w:r w:rsidRPr="00A14C6D">
              <w:rPr>
                <w:rFonts w:ascii="Arial" w:hAnsi="Arial" w:cs="Arial"/>
                <w:sz w:val="21"/>
              </w:rPr>
              <w:t xml:space="preserve">he spatial strategy for delivering growth and development </w:t>
            </w:r>
            <w:r>
              <w:rPr>
                <w:rFonts w:ascii="Arial" w:hAnsi="Arial" w:cs="Arial"/>
                <w:sz w:val="21"/>
              </w:rPr>
              <w:t>should</w:t>
            </w:r>
            <w:r w:rsidRPr="00A14C6D">
              <w:rPr>
                <w:rFonts w:ascii="Arial" w:hAnsi="Arial" w:cs="Arial"/>
                <w:sz w:val="21"/>
              </w:rPr>
              <w:t xml:space="preserve"> focus on Chichester</w:t>
            </w:r>
          </w:p>
          <w:p w14:paraId="0B5CD904" w14:textId="080DDCA2" w:rsidR="00E55B5A" w:rsidRPr="00E55B5A" w:rsidRDefault="00A14C6D" w:rsidP="00287096">
            <w:pPr>
              <w:spacing w:line="293" w:lineRule="auto"/>
              <w:jc w:val="both"/>
              <w:rPr>
                <w:rFonts w:ascii="Arial" w:hAnsi="Arial" w:cs="Arial"/>
                <w:sz w:val="21"/>
              </w:rPr>
            </w:pPr>
            <w:r w:rsidRPr="00A14C6D">
              <w:rPr>
                <w:rFonts w:ascii="Arial" w:hAnsi="Arial" w:cs="Arial"/>
                <w:sz w:val="21"/>
              </w:rPr>
              <w:t>city as the main sub-regional centre and most sustainable location with a wide range</w:t>
            </w:r>
            <w:r>
              <w:rPr>
                <w:rFonts w:ascii="Arial" w:hAnsi="Arial" w:cs="Arial"/>
                <w:sz w:val="21"/>
              </w:rPr>
              <w:t xml:space="preserve"> </w:t>
            </w:r>
            <w:r w:rsidRPr="00A14C6D">
              <w:rPr>
                <w:rFonts w:ascii="Arial" w:hAnsi="Arial" w:cs="Arial"/>
                <w:sz w:val="21"/>
              </w:rPr>
              <w:t xml:space="preserve">of services and facilities. </w:t>
            </w:r>
            <w:r>
              <w:rPr>
                <w:rFonts w:ascii="Arial" w:hAnsi="Arial" w:cs="Arial"/>
                <w:sz w:val="21"/>
              </w:rPr>
              <w:t>However, there are self-evident constraints to</w:t>
            </w:r>
            <w:r w:rsidR="00683D5A">
              <w:rPr>
                <w:rFonts w:ascii="Arial" w:hAnsi="Arial" w:cs="Arial"/>
                <w:sz w:val="21"/>
              </w:rPr>
              <w:t xml:space="preserve"> further</w:t>
            </w:r>
            <w:r>
              <w:rPr>
                <w:rFonts w:ascii="Arial" w:hAnsi="Arial" w:cs="Arial"/>
                <w:sz w:val="21"/>
              </w:rPr>
              <w:t xml:space="preserve"> </w:t>
            </w:r>
            <w:r w:rsidR="00683D5A">
              <w:rPr>
                <w:rFonts w:ascii="Arial" w:hAnsi="Arial" w:cs="Arial"/>
                <w:sz w:val="21"/>
              </w:rPr>
              <w:t>strategic scale development at the settlement itself because of its historic setting, the A27 to the south</w:t>
            </w:r>
            <w:r w:rsidR="003E2B6B">
              <w:rPr>
                <w:rFonts w:ascii="Arial" w:hAnsi="Arial" w:cs="Arial"/>
                <w:sz w:val="21"/>
              </w:rPr>
              <w:t xml:space="preserve"> and east</w:t>
            </w:r>
            <w:r w:rsidR="00E55B5A">
              <w:rPr>
                <w:rFonts w:ascii="Arial" w:hAnsi="Arial" w:cs="Arial"/>
                <w:sz w:val="21"/>
              </w:rPr>
              <w:t>,</w:t>
            </w:r>
            <w:r w:rsidR="00683D5A">
              <w:rPr>
                <w:rFonts w:ascii="Arial" w:hAnsi="Arial" w:cs="Arial"/>
                <w:sz w:val="21"/>
              </w:rPr>
              <w:t xml:space="preserve"> </w:t>
            </w:r>
            <w:r w:rsidR="000858F0">
              <w:rPr>
                <w:rFonts w:ascii="Arial" w:hAnsi="Arial" w:cs="Arial"/>
                <w:sz w:val="21"/>
              </w:rPr>
              <w:t xml:space="preserve">the harbour AONB to the west </w:t>
            </w:r>
            <w:r w:rsidR="00683D5A">
              <w:rPr>
                <w:rFonts w:ascii="Arial" w:hAnsi="Arial" w:cs="Arial"/>
                <w:sz w:val="21"/>
              </w:rPr>
              <w:t xml:space="preserve">and the national park in the north. </w:t>
            </w:r>
            <w:r w:rsidRPr="00A14C6D">
              <w:rPr>
                <w:rFonts w:ascii="Arial" w:hAnsi="Arial" w:cs="Arial"/>
                <w:sz w:val="21"/>
              </w:rPr>
              <w:t xml:space="preserve">Focusing growth close to the city </w:t>
            </w:r>
            <w:r w:rsidR="000858F0">
              <w:rPr>
                <w:rFonts w:ascii="Arial" w:hAnsi="Arial" w:cs="Arial"/>
                <w:sz w:val="21"/>
              </w:rPr>
              <w:t>would however still</w:t>
            </w:r>
            <w:r w:rsidRPr="00A14C6D">
              <w:rPr>
                <w:rFonts w:ascii="Arial" w:hAnsi="Arial" w:cs="Arial"/>
                <w:sz w:val="21"/>
              </w:rPr>
              <w:t xml:space="preserve"> reinforce its</w:t>
            </w:r>
            <w:r w:rsidR="000858F0">
              <w:rPr>
                <w:rFonts w:ascii="Arial" w:hAnsi="Arial" w:cs="Arial"/>
                <w:sz w:val="21"/>
              </w:rPr>
              <w:t xml:space="preserve"> </w:t>
            </w:r>
            <w:r w:rsidRPr="00A14C6D">
              <w:rPr>
                <w:rFonts w:ascii="Arial" w:hAnsi="Arial" w:cs="Arial"/>
                <w:sz w:val="21"/>
              </w:rPr>
              <w:t>role as a sub-regional centre</w:t>
            </w:r>
            <w:r w:rsidR="00E55B5A">
              <w:rPr>
                <w:rFonts w:ascii="Arial" w:hAnsi="Arial" w:cs="Arial"/>
                <w:sz w:val="21"/>
              </w:rPr>
              <w:t xml:space="preserve"> and l</w:t>
            </w:r>
            <w:r w:rsidR="00E55B5A" w:rsidRPr="00E55B5A">
              <w:rPr>
                <w:rFonts w:ascii="Arial" w:hAnsi="Arial" w:cs="Arial"/>
                <w:sz w:val="21"/>
              </w:rPr>
              <w:t>ocating a significant proportion of development in or around</w:t>
            </w:r>
          </w:p>
          <w:p w14:paraId="15E0E36F" w14:textId="7D6EC187" w:rsidR="004D6E75" w:rsidRPr="004D6E75" w:rsidRDefault="00E55B5A" w:rsidP="00287096">
            <w:pPr>
              <w:spacing w:line="293" w:lineRule="auto"/>
              <w:jc w:val="both"/>
              <w:rPr>
                <w:rFonts w:ascii="Arial" w:hAnsi="Arial" w:cs="Arial"/>
                <w:sz w:val="21"/>
              </w:rPr>
            </w:pPr>
            <w:r w:rsidRPr="00E55B5A">
              <w:rPr>
                <w:rFonts w:ascii="Arial" w:hAnsi="Arial" w:cs="Arial"/>
                <w:sz w:val="21"/>
              </w:rPr>
              <w:t>Chichester city</w:t>
            </w:r>
            <w:r w:rsidR="002C36D8">
              <w:rPr>
                <w:rFonts w:ascii="Arial" w:hAnsi="Arial" w:cs="Arial"/>
                <w:sz w:val="21"/>
              </w:rPr>
              <w:t xml:space="preserve"> ahead of the second tier settlement hubs </w:t>
            </w:r>
            <w:r>
              <w:rPr>
                <w:rFonts w:ascii="Arial" w:hAnsi="Arial" w:cs="Arial"/>
                <w:sz w:val="21"/>
              </w:rPr>
              <w:t xml:space="preserve">would </w:t>
            </w:r>
            <w:r w:rsidRPr="00E55B5A">
              <w:rPr>
                <w:rFonts w:ascii="Arial" w:hAnsi="Arial" w:cs="Arial"/>
                <w:sz w:val="21"/>
              </w:rPr>
              <w:t xml:space="preserve">reduce the need to travel </w:t>
            </w:r>
            <w:r>
              <w:rPr>
                <w:rFonts w:ascii="Arial" w:hAnsi="Arial" w:cs="Arial"/>
                <w:sz w:val="21"/>
              </w:rPr>
              <w:t>to facilities and deliver sustainable development.</w:t>
            </w:r>
            <w:r w:rsidR="00AA671D">
              <w:rPr>
                <w:rFonts w:ascii="Arial" w:hAnsi="Arial" w:cs="Arial"/>
                <w:sz w:val="21"/>
              </w:rPr>
              <w:t xml:space="preserve"> </w:t>
            </w:r>
            <w:r w:rsidR="004D6E75">
              <w:rPr>
                <w:rFonts w:ascii="Arial" w:hAnsi="Arial" w:cs="Arial"/>
                <w:sz w:val="21"/>
              </w:rPr>
              <w:t xml:space="preserve"> </w:t>
            </w:r>
          </w:p>
          <w:p w14:paraId="0DED5BA5" w14:textId="65E18F99" w:rsidR="004D6E75" w:rsidRDefault="004D6E75" w:rsidP="00DD208A">
            <w:pPr>
              <w:spacing w:line="293" w:lineRule="auto"/>
              <w:jc w:val="both"/>
              <w:rPr>
                <w:rFonts w:ascii="Arial" w:hAnsi="Arial" w:cs="Arial"/>
                <w:b/>
                <w:bCs/>
                <w:sz w:val="21"/>
              </w:rPr>
            </w:pPr>
          </w:p>
          <w:p w14:paraId="194EC570" w14:textId="53D9377D" w:rsidR="004D6E75" w:rsidRDefault="004D6E75" w:rsidP="00DD208A">
            <w:pPr>
              <w:spacing w:line="293" w:lineRule="auto"/>
              <w:jc w:val="both"/>
              <w:rPr>
                <w:rFonts w:ascii="Arial" w:hAnsi="Arial" w:cs="Arial"/>
                <w:b/>
                <w:bCs/>
                <w:sz w:val="21"/>
              </w:rPr>
            </w:pPr>
            <w:r>
              <w:rPr>
                <w:rFonts w:ascii="Arial" w:hAnsi="Arial" w:cs="Arial"/>
                <w:b/>
                <w:bCs/>
                <w:sz w:val="21"/>
              </w:rPr>
              <w:t xml:space="preserve">Policy </w:t>
            </w:r>
            <w:r w:rsidR="002C36D8">
              <w:rPr>
                <w:rFonts w:ascii="Arial" w:hAnsi="Arial" w:cs="Arial"/>
                <w:b/>
                <w:bCs/>
                <w:sz w:val="21"/>
              </w:rPr>
              <w:t>S</w:t>
            </w:r>
            <w:r>
              <w:rPr>
                <w:rFonts w:ascii="Arial" w:hAnsi="Arial" w:cs="Arial"/>
                <w:b/>
                <w:bCs/>
                <w:sz w:val="21"/>
              </w:rPr>
              <w:t>2</w:t>
            </w:r>
            <w:r w:rsidR="00C92FCE">
              <w:rPr>
                <w:rFonts w:ascii="Arial" w:hAnsi="Arial" w:cs="Arial"/>
                <w:b/>
                <w:bCs/>
                <w:sz w:val="21"/>
              </w:rPr>
              <w:t xml:space="preserve"> – Settlement Hierarchy</w:t>
            </w:r>
          </w:p>
          <w:p w14:paraId="07FB88B5" w14:textId="6E78F6D0" w:rsidR="00DD208A" w:rsidRDefault="00DD208A" w:rsidP="00DD208A">
            <w:pPr>
              <w:spacing w:line="293" w:lineRule="auto"/>
              <w:jc w:val="both"/>
              <w:rPr>
                <w:rFonts w:ascii="Arial" w:eastAsia="Calibri" w:hAnsi="Arial" w:cs="Arial"/>
                <w:sz w:val="21"/>
                <w:szCs w:val="21"/>
                <w:lang w:val="en" w:eastAsia="en-US"/>
              </w:rPr>
            </w:pPr>
            <w:r w:rsidRPr="00597DE8">
              <w:rPr>
                <w:rFonts w:ascii="Arial" w:eastAsia="Calibri" w:hAnsi="Arial" w:cs="Arial"/>
                <w:sz w:val="21"/>
                <w:szCs w:val="21"/>
                <w:lang w:val="en" w:eastAsia="en-US"/>
              </w:rPr>
              <w:t xml:space="preserve">The Settlement Hierarchy background paper </w:t>
            </w:r>
            <w:r w:rsidR="002C36D8">
              <w:rPr>
                <w:rFonts w:ascii="Arial" w:eastAsia="Calibri" w:hAnsi="Arial" w:cs="Arial"/>
                <w:sz w:val="21"/>
                <w:szCs w:val="21"/>
                <w:lang w:val="en" w:eastAsia="en-US"/>
              </w:rPr>
              <w:t xml:space="preserve">prepared for the Regulation 18 draft Local Plan </w:t>
            </w:r>
            <w:r w:rsidRPr="00597DE8">
              <w:rPr>
                <w:rFonts w:ascii="Arial" w:eastAsia="Calibri" w:hAnsi="Arial" w:cs="Arial"/>
                <w:sz w:val="21"/>
                <w:szCs w:val="21"/>
                <w:lang w:val="en" w:eastAsia="en-US"/>
              </w:rPr>
              <w:t xml:space="preserve">provides </w:t>
            </w:r>
            <w:r w:rsidR="002C36D8">
              <w:rPr>
                <w:rFonts w:ascii="Arial" w:eastAsia="Calibri" w:hAnsi="Arial" w:cs="Arial"/>
                <w:sz w:val="21"/>
                <w:szCs w:val="21"/>
                <w:lang w:val="en" w:eastAsia="en-US"/>
              </w:rPr>
              <w:t xml:space="preserve">the </w:t>
            </w:r>
            <w:r w:rsidRPr="00597DE8">
              <w:rPr>
                <w:rFonts w:ascii="Arial" w:eastAsia="Calibri" w:hAnsi="Arial" w:cs="Arial"/>
                <w:sz w:val="21"/>
                <w:szCs w:val="21"/>
                <w:lang w:val="en" w:eastAsia="en-US"/>
              </w:rPr>
              <w:t xml:space="preserve">justification for the hierarchy in Policy </w:t>
            </w:r>
            <w:r w:rsidR="002C36D8">
              <w:rPr>
                <w:rFonts w:ascii="Arial" w:eastAsia="Calibri" w:hAnsi="Arial" w:cs="Arial"/>
                <w:sz w:val="21"/>
                <w:szCs w:val="21"/>
                <w:lang w:val="en" w:eastAsia="en-US"/>
              </w:rPr>
              <w:t>S</w:t>
            </w:r>
            <w:r w:rsidRPr="00597DE8">
              <w:rPr>
                <w:rFonts w:ascii="Arial" w:eastAsia="Calibri" w:hAnsi="Arial" w:cs="Arial"/>
                <w:sz w:val="21"/>
                <w:szCs w:val="21"/>
                <w:lang w:val="en" w:eastAsia="en-US"/>
              </w:rPr>
              <w:t>2 of the</w:t>
            </w:r>
            <w:r w:rsidR="002C36D8">
              <w:rPr>
                <w:rFonts w:ascii="Arial" w:eastAsia="Calibri" w:hAnsi="Arial" w:cs="Arial"/>
                <w:sz w:val="21"/>
                <w:szCs w:val="21"/>
                <w:lang w:val="en" w:eastAsia="en-US"/>
              </w:rPr>
              <w:t xml:space="preserve"> Regulation 19</w:t>
            </w:r>
            <w:r w:rsidRPr="00597DE8">
              <w:rPr>
                <w:rFonts w:ascii="Arial" w:eastAsia="Calibri" w:hAnsi="Arial" w:cs="Arial"/>
                <w:sz w:val="21"/>
                <w:szCs w:val="21"/>
                <w:lang w:val="en" w:eastAsia="en-US"/>
              </w:rPr>
              <w:t xml:space="preserve"> Local Plan.</w:t>
            </w:r>
            <w:r w:rsidR="002C36D8">
              <w:rPr>
                <w:rFonts w:ascii="Arial" w:eastAsia="Calibri" w:hAnsi="Arial" w:cs="Arial"/>
                <w:sz w:val="21"/>
                <w:szCs w:val="21"/>
                <w:lang w:val="en" w:eastAsia="en-US"/>
              </w:rPr>
              <w:t xml:space="preserve"> We agree that the hierarchy </w:t>
            </w:r>
            <w:r w:rsidR="002C36D8" w:rsidRPr="00597DE8">
              <w:rPr>
                <w:rFonts w:ascii="Arial" w:eastAsia="Calibri" w:hAnsi="Arial" w:cs="Arial"/>
                <w:sz w:val="21"/>
                <w:szCs w:val="21"/>
                <w:lang w:val="en" w:eastAsia="en-US"/>
              </w:rPr>
              <w:t>prioritising</w:t>
            </w:r>
            <w:r w:rsidR="002C36D8">
              <w:rPr>
                <w:rFonts w:ascii="Arial" w:eastAsia="Calibri" w:hAnsi="Arial" w:cs="Arial"/>
                <w:sz w:val="21"/>
                <w:szCs w:val="21"/>
                <w:lang w:val="en" w:eastAsia="en-US"/>
              </w:rPr>
              <w:t xml:space="preserve"> development at Chichester as the sub regional centre, followed by development at the settlement hubs, service villages and the rest of the plan area </w:t>
            </w:r>
            <w:r w:rsidR="00386FED">
              <w:rPr>
                <w:rFonts w:ascii="Arial" w:eastAsia="Calibri" w:hAnsi="Arial" w:cs="Arial"/>
                <w:sz w:val="21"/>
                <w:szCs w:val="21"/>
                <w:lang w:val="en" w:eastAsia="en-US"/>
              </w:rPr>
              <w:t xml:space="preserve">is reasonable. </w:t>
            </w:r>
            <w:r w:rsidR="002C36D8">
              <w:rPr>
                <w:rFonts w:ascii="Arial" w:eastAsia="Calibri" w:hAnsi="Arial" w:cs="Arial"/>
                <w:sz w:val="21"/>
                <w:szCs w:val="21"/>
                <w:lang w:val="en" w:eastAsia="en-US"/>
              </w:rPr>
              <w:t xml:space="preserve">However, </w:t>
            </w:r>
            <w:r w:rsidR="00386FED">
              <w:rPr>
                <w:rFonts w:ascii="Arial" w:eastAsia="Calibri" w:hAnsi="Arial" w:cs="Arial"/>
                <w:sz w:val="21"/>
                <w:szCs w:val="21"/>
                <w:lang w:val="en" w:eastAsia="en-US"/>
              </w:rPr>
              <w:t>although the distribution of housing amongst the settlements in the current Regulation 19 plan has been updated compared to the last Regulation 18 plan, the background paper itself has not been updated</w:t>
            </w:r>
            <w:r w:rsidR="006018DE">
              <w:rPr>
                <w:rFonts w:ascii="Arial" w:eastAsia="Calibri" w:hAnsi="Arial" w:cs="Arial"/>
                <w:sz w:val="21"/>
                <w:szCs w:val="21"/>
                <w:lang w:val="en" w:eastAsia="en-US"/>
              </w:rPr>
              <w:t>. Nor is t</w:t>
            </w:r>
            <w:r w:rsidR="00386FED">
              <w:rPr>
                <w:rFonts w:ascii="Arial" w:eastAsia="Calibri" w:hAnsi="Arial" w:cs="Arial"/>
                <w:sz w:val="21"/>
                <w:szCs w:val="21"/>
                <w:lang w:val="en" w:eastAsia="en-US"/>
              </w:rPr>
              <w:t xml:space="preserve">here </w:t>
            </w:r>
            <w:r w:rsidR="006018DE">
              <w:rPr>
                <w:rFonts w:ascii="Arial" w:eastAsia="Calibri" w:hAnsi="Arial" w:cs="Arial"/>
                <w:sz w:val="21"/>
                <w:szCs w:val="21"/>
                <w:lang w:val="en" w:eastAsia="en-US"/>
              </w:rPr>
              <w:t>any</w:t>
            </w:r>
            <w:r w:rsidR="00386FED">
              <w:rPr>
                <w:rFonts w:ascii="Arial" w:eastAsia="Calibri" w:hAnsi="Arial" w:cs="Arial"/>
                <w:sz w:val="21"/>
                <w:szCs w:val="21"/>
                <w:lang w:val="en" w:eastAsia="en-US"/>
              </w:rPr>
              <w:t xml:space="preserve"> justification or explanation for the change in the quantum of </w:t>
            </w:r>
            <w:r w:rsidR="006018DE">
              <w:rPr>
                <w:rFonts w:ascii="Arial" w:eastAsia="Calibri" w:hAnsi="Arial" w:cs="Arial"/>
                <w:sz w:val="21"/>
                <w:szCs w:val="21"/>
                <w:lang w:val="en" w:eastAsia="en-US"/>
              </w:rPr>
              <w:t xml:space="preserve">strategic and non-strategic </w:t>
            </w:r>
            <w:r w:rsidR="00386FED">
              <w:rPr>
                <w:rFonts w:ascii="Arial" w:eastAsia="Calibri" w:hAnsi="Arial" w:cs="Arial"/>
                <w:sz w:val="21"/>
                <w:szCs w:val="21"/>
                <w:lang w:val="en" w:eastAsia="en-US"/>
              </w:rPr>
              <w:t>housing to the different categories of settlement</w:t>
            </w:r>
            <w:r w:rsidR="006018DE">
              <w:rPr>
                <w:rFonts w:ascii="Arial" w:eastAsia="Calibri" w:hAnsi="Arial" w:cs="Arial"/>
                <w:sz w:val="21"/>
                <w:szCs w:val="21"/>
                <w:lang w:val="en" w:eastAsia="en-US"/>
              </w:rPr>
              <w:t xml:space="preserve"> in the background paper or the Local Plan itself</w:t>
            </w:r>
            <w:r w:rsidR="00386FED">
              <w:rPr>
                <w:rFonts w:ascii="Arial" w:eastAsia="Calibri" w:hAnsi="Arial" w:cs="Arial"/>
                <w:sz w:val="21"/>
                <w:szCs w:val="21"/>
                <w:lang w:val="en" w:eastAsia="en-US"/>
              </w:rPr>
              <w:t xml:space="preserve">. </w:t>
            </w:r>
          </w:p>
          <w:p w14:paraId="47693052" w14:textId="296F9E58" w:rsidR="00386FED" w:rsidRDefault="00386FED" w:rsidP="00DD208A">
            <w:pPr>
              <w:spacing w:line="293" w:lineRule="auto"/>
              <w:jc w:val="both"/>
              <w:rPr>
                <w:rFonts w:ascii="Arial" w:eastAsia="Calibri" w:hAnsi="Arial" w:cs="Arial"/>
                <w:sz w:val="21"/>
                <w:szCs w:val="21"/>
                <w:lang w:val="en" w:eastAsia="en-US"/>
              </w:rPr>
            </w:pPr>
          </w:p>
          <w:p w14:paraId="559AD1F5" w14:textId="000FB3A6" w:rsidR="00DD208A" w:rsidRPr="00C92FCE" w:rsidRDefault="00DD208A" w:rsidP="00DD208A">
            <w:pPr>
              <w:spacing w:line="293" w:lineRule="auto"/>
              <w:jc w:val="both"/>
              <w:rPr>
                <w:rFonts w:ascii="Calibri" w:eastAsia="Calibri" w:hAnsi="Calibri"/>
                <w:b/>
                <w:sz w:val="22"/>
                <w:szCs w:val="22"/>
                <w:lang w:val="en" w:eastAsia="en-US"/>
              </w:rPr>
            </w:pPr>
            <w:r w:rsidRPr="00597DE8">
              <w:rPr>
                <w:rFonts w:ascii="Arial" w:eastAsia="Calibri" w:hAnsi="Arial" w:cs="Arial"/>
                <w:b/>
                <w:sz w:val="21"/>
                <w:szCs w:val="21"/>
                <w:lang w:val="en" w:eastAsia="en-US"/>
              </w:rPr>
              <w:t xml:space="preserve">Policy </w:t>
            </w:r>
            <w:r w:rsidR="00C92FCE">
              <w:rPr>
                <w:rFonts w:ascii="Arial" w:eastAsia="Calibri" w:hAnsi="Arial" w:cs="Arial"/>
                <w:b/>
                <w:sz w:val="21"/>
                <w:szCs w:val="21"/>
                <w:lang w:val="en" w:eastAsia="en-US"/>
              </w:rPr>
              <w:t xml:space="preserve">H1 </w:t>
            </w:r>
            <w:r w:rsidRPr="00597DE8">
              <w:rPr>
                <w:rFonts w:ascii="Arial" w:eastAsia="Calibri" w:hAnsi="Arial" w:cs="Arial"/>
                <w:b/>
                <w:sz w:val="21"/>
                <w:szCs w:val="21"/>
                <w:lang w:val="en" w:eastAsia="en-US"/>
              </w:rPr>
              <w:t xml:space="preserve">– Meeting Housing Needs </w:t>
            </w:r>
          </w:p>
          <w:p w14:paraId="462D0481" w14:textId="043A771E" w:rsidR="008C3256" w:rsidRDefault="00DD208A" w:rsidP="00287096">
            <w:pPr>
              <w:suppressAutoHyphens w:val="0"/>
              <w:autoSpaceDN/>
              <w:spacing w:after="200" w:line="293" w:lineRule="auto"/>
              <w:jc w:val="both"/>
              <w:textAlignment w:val="auto"/>
              <w:rPr>
                <w:rFonts w:ascii="Arial" w:eastAsia="Calibri" w:hAnsi="Arial" w:cs="Arial"/>
                <w:sz w:val="21"/>
                <w:szCs w:val="21"/>
                <w:lang w:val="en" w:eastAsia="en-US"/>
              </w:rPr>
            </w:pPr>
            <w:r w:rsidRPr="00597DE8">
              <w:rPr>
                <w:rFonts w:ascii="Arial" w:eastAsia="Calibri" w:hAnsi="Arial" w:cs="Arial"/>
                <w:sz w:val="21"/>
                <w:szCs w:val="21"/>
                <w:lang w:val="en" w:eastAsia="en-US"/>
              </w:rPr>
              <w:t xml:space="preserve">The identified housing need has been informed by </w:t>
            </w:r>
            <w:r w:rsidR="000B1172">
              <w:rPr>
                <w:rFonts w:ascii="Arial" w:eastAsia="Calibri" w:hAnsi="Arial" w:cs="Arial"/>
                <w:sz w:val="21"/>
                <w:szCs w:val="21"/>
                <w:lang w:val="en" w:eastAsia="en-US"/>
              </w:rPr>
              <w:t xml:space="preserve">the 2022 Housing and Economic </w:t>
            </w:r>
            <w:r w:rsidRPr="00597DE8">
              <w:rPr>
                <w:rFonts w:ascii="Arial" w:eastAsia="Calibri" w:hAnsi="Arial" w:cs="Arial"/>
                <w:sz w:val="21"/>
                <w:szCs w:val="21"/>
                <w:lang w:val="en" w:eastAsia="en-US"/>
              </w:rPr>
              <w:t>Development Needs Assessment</w:t>
            </w:r>
            <w:r w:rsidR="008C3256">
              <w:rPr>
                <w:rFonts w:ascii="Arial" w:eastAsia="Calibri" w:hAnsi="Arial" w:cs="Arial"/>
                <w:sz w:val="21"/>
                <w:szCs w:val="21"/>
                <w:lang w:val="en" w:eastAsia="en-US"/>
              </w:rPr>
              <w:t xml:space="preserve"> (HEDNA)</w:t>
            </w:r>
            <w:r w:rsidR="000B1172">
              <w:rPr>
                <w:rFonts w:ascii="Arial" w:eastAsia="Calibri" w:hAnsi="Arial" w:cs="Arial"/>
                <w:sz w:val="21"/>
                <w:szCs w:val="21"/>
                <w:lang w:val="en" w:eastAsia="en-US"/>
              </w:rPr>
              <w:t xml:space="preserve">. </w:t>
            </w:r>
            <w:r w:rsidR="00287096">
              <w:rPr>
                <w:rFonts w:ascii="Arial" w:eastAsia="Calibri" w:hAnsi="Arial" w:cs="Arial"/>
                <w:sz w:val="21"/>
                <w:szCs w:val="21"/>
                <w:lang w:val="en" w:eastAsia="en-US"/>
              </w:rPr>
              <w:t xml:space="preserve">It explains that based on the standard methodology, </w:t>
            </w:r>
            <w:r w:rsidR="008C3256">
              <w:rPr>
                <w:rFonts w:ascii="Arial" w:eastAsia="Calibri" w:hAnsi="Arial" w:cs="Arial"/>
                <w:sz w:val="21"/>
                <w:szCs w:val="21"/>
                <w:lang w:val="en" w:eastAsia="en-US"/>
              </w:rPr>
              <w:t xml:space="preserve">since the last HEDNA in 2020, </w:t>
            </w:r>
            <w:r w:rsidR="00287096">
              <w:rPr>
                <w:rFonts w:ascii="Arial" w:eastAsia="Calibri" w:hAnsi="Arial" w:cs="Arial"/>
                <w:sz w:val="21"/>
                <w:szCs w:val="21"/>
                <w:lang w:val="en" w:eastAsia="en-US"/>
              </w:rPr>
              <w:t xml:space="preserve">the district wide housing need </w:t>
            </w:r>
            <w:r w:rsidR="008C3256" w:rsidRPr="008C3256">
              <w:rPr>
                <w:rFonts w:ascii="Arial" w:eastAsia="Calibri" w:hAnsi="Arial" w:cs="Arial"/>
                <w:sz w:val="21"/>
                <w:szCs w:val="21"/>
                <w:lang w:val="en" w:eastAsia="en-US"/>
              </w:rPr>
              <w:t>has increased from 746 dpa to 763 dpa (621 dpa in the Plan Area</w:t>
            </w:r>
            <w:r w:rsidR="008C3256">
              <w:rPr>
                <w:rFonts w:ascii="Arial" w:eastAsia="Calibri" w:hAnsi="Arial" w:cs="Arial"/>
                <w:sz w:val="21"/>
                <w:szCs w:val="21"/>
                <w:lang w:val="en" w:eastAsia="en-US"/>
              </w:rPr>
              <w:t xml:space="preserve"> to 638 dpa</w:t>
            </w:r>
            <w:r w:rsidR="008C3256" w:rsidRPr="008C3256">
              <w:rPr>
                <w:rFonts w:ascii="Arial" w:eastAsia="Calibri" w:hAnsi="Arial" w:cs="Arial"/>
                <w:sz w:val="21"/>
                <w:szCs w:val="21"/>
                <w:lang w:val="en" w:eastAsia="en-US"/>
              </w:rPr>
              <w:t xml:space="preserve">) </w:t>
            </w:r>
            <w:r w:rsidR="008C3256">
              <w:rPr>
                <w:rFonts w:ascii="Arial" w:eastAsia="Calibri" w:hAnsi="Arial" w:cs="Arial"/>
                <w:sz w:val="21"/>
                <w:szCs w:val="21"/>
                <w:lang w:val="en" w:eastAsia="en-US"/>
              </w:rPr>
              <w:t>with the balance</w:t>
            </w:r>
            <w:r w:rsidR="00287096">
              <w:rPr>
                <w:rFonts w:ascii="Arial" w:eastAsia="Calibri" w:hAnsi="Arial" w:cs="Arial"/>
                <w:sz w:val="21"/>
                <w:szCs w:val="21"/>
                <w:lang w:val="en" w:eastAsia="en-US"/>
              </w:rPr>
              <w:t xml:space="preserve"> to be found in the national park</w:t>
            </w:r>
            <w:r w:rsidR="008C3256">
              <w:rPr>
                <w:rFonts w:ascii="Arial" w:eastAsia="Calibri" w:hAnsi="Arial" w:cs="Arial"/>
                <w:sz w:val="21"/>
                <w:szCs w:val="21"/>
                <w:lang w:val="en" w:eastAsia="en-US"/>
              </w:rPr>
              <w:t>.</w:t>
            </w:r>
            <w:r w:rsidR="00287096">
              <w:rPr>
                <w:rFonts w:ascii="Arial" w:eastAsia="Calibri" w:hAnsi="Arial" w:cs="Arial"/>
                <w:sz w:val="21"/>
                <w:szCs w:val="21"/>
                <w:lang w:val="en" w:eastAsia="en-US"/>
              </w:rPr>
              <w:t xml:space="preserve"> </w:t>
            </w:r>
            <w:r w:rsidR="008C3256">
              <w:rPr>
                <w:rFonts w:ascii="Arial" w:eastAsia="Calibri" w:hAnsi="Arial" w:cs="Arial"/>
                <w:sz w:val="21"/>
                <w:szCs w:val="21"/>
                <w:lang w:val="en" w:eastAsia="en-US"/>
              </w:rPr>
              <w:t>The proposed</w:t>
            </w:r>
            <w:r w:rsidR="00287096">
              <w:rPr>
                <w:rFonts w:ascii="Arial" w:eastAsia="Calibri" w:hAnsi="Arial" w:cs="Arial"/>
                <w:sz w:val="21"/>
                <w:szCs w:val="21"/>
                <w:lang w:val="en" w:eastAsia="en-US"/>
              </w:rPr>
              <w:t xml:space="preserve"> 638 dpa for the </w:t>
            </w:r>
            <w:r w:rsidR="008C3256">
              <w:rPr>
                <w:rFonts w:ascii="Arial" w:eastAsia="Calibri" w:hAnsi="Arial" w:cs="Arial"/>
                <w:sz w:val="21"/>
                <w:szCs w:val="21"/>
                <w:lang w:val="en" w:eastAsia="en-US"/>
              </w:rPr>
              <w:t xml:space="preserve">area of the district outside the national park </w:t>
            </w:r>
            <w:r w:rsidR="00287096">
              <w:rPr>
                <w:rFonts w:ascii="Arial" w:eastAsia="Calibri" w:hAnsi="Arial" w:cs="Arial"/>
                <w:sz w:val="21"/>
                <w:szCs w:val="21"/>
                <w:lang w:val="en" w:eastAsia="en-US"/>
              </w:rPr>
              <w:t>is the figure that will be tested at the forthcoming Examination.</w:t>
            </w:r>
          </w:p>
          <w:p w14:paraId="623CAFB1" w14:textId="36488560" w:rsidR="00E00294" w:rsidRDefault="00235E2E" w:rsidP="00351AF2">
            <w:pPr>
              <w:suppressAutoHyphens w:val="0"/>
              <w:autoSpaceDN/>
              <w:spacing w:after="200" w:line="293" w:lineRule="auto"/>
              <w:jc w:val="both"/>
              <w:textAlignment w:val="auto"/>
              <w:rPr>
                <w:rFonts w:ascii="Arial" w:eastAsia="Calibri" w:hAnsi="Arial" w:cs="Arial"/>
                <w:sz w:val="21"/>
                <w:szCs w:val="21"/>
                <w:lang w:val="en" w:eastAsia="en-US"/>
              </w:rPr>
            </w:pPr>
            <w:r>
              <w:rPr>
                <w:rFonts w:ascii="Arial" w:eastAsia="Calibri" w:hAnsi="Arial" w:cs="Arial"/>
                <w:sz w:val="21"/>
                <w:szCs w:val="21"/>
                <w:lang w:val="en" w:eastAsia="en-US"/>
              </w:rPr>
              <w:t xml:space="preserve">As indicated earlier, </w:t>
            </w:r>
            <w:r w:rsidRPr="00235E2E">
              <w:rPr>
                <w:rFonts w:ascii="Arial" w:eastAsia="Calibri" w:hAnsi="Arial" w:cs="Arial"/>
                <w:sz w:val="21"/>
                <w:szCs w:val="21"/>
                <w:lang w:val="en" w:eastAsia="en-US"/>
              </w:rPr>
              <w:t xml:space="preserve">without any properly evidenced ‘duty to cooperate’ statement of common ground with neighbouring authorities, it is unclear whether this under provision is justified. </w:t>
            </w:r>
          </w:p>
          <w:p w14:paraId="0A093CA4" w14:textId="70495819" w:rsidR="00DD208A" w:rsidRPr="00351AF2" w:rsidRDefault="008B77F0" w:rsidP="00351AF2">
            <w:pPr>
              <w:suppressAutoHyphens w:val="0"/>
              <w:autoSpaceDN/>
              <w:spacing w:after="200" w:line="293" w:lineRule="auto"/>
              <w:jc w:val="both"/>
              <w:textAlignment w:val="auto"/>
              <w:rPr>
                <w:rFonts w:ascii="Arial" w:eastAsia="Calibri" w:hAnsi="Arial" w:cs="Arial"/>
                <w:sz w:val="21"/>
                <w:szCs w:val="21"/>
                <w:lang w:val="en" w:eastAsia="en-US"/>
              </w:rPr>
            </w:pPr>
            <w:r>
              <w:rPr>
                <w:rFonts w:ascii="Arial" w:eastAsia="Calibri" w:hAnsi="Arial" w:cs="Arial"/>
                <w:sz w:val="21"/>
                <w:szCs w:val="21"/>
                <w:lang w:val="en" w:eastAsia="en-US"/>
              </w:rPr>
              <w:t xml:space="preserve"> </w:t>
            </w:r>
          </w:p>
          <w:p w14:paraId="0AD24D78" w14:textId="77777777" w:rsidR="005B6332" w:rsidRDefault="00DD208A" w:rsidP="00DD208A">
            <w:pPr>
              <w:suppressAutoHyphens w:val="0"/>
              <w:autoSpaceDN/>
              <w:spacing w:after="200" w:line="293" w:lineRule="auto"/>
              <w:textAlignment w:val="auto"/>
              <w:rPr>
                <w:rFonts w:ascii="Arial" w:eastAsia="Calibri" w:hAnsi="Arial" w:cs="Arial"/>
                <w:b/>
                <w:sz w:val="21"/>
                <w:szCs w:val="21"/>
                <w:lang w:val="en" w:eastAsia="en-US"/>
              </w:rPr>
            </w:pPr>
            <w:r w:rsidRPr="00597DE8">
              <w:rPr>
                <w:rFonts w:ascii="Arial" w:eastAsia="Calibri" w:hAnsi="Arial" w:cs="Arial"/>
                <w:b/>
                <w:sz w:val="21"/>
                <w:szCs w:val="21"/>
                <w:lang w:val="en" w:eastAsia="en-US"/>
              </w:rPr>
              <w:lastRenderedPageBreak/>
              <w:t xml:space="preserve">Policy </w:t>
            </w:r>
            <w:r w:rsidR="005B6332">
              <w:rPr>
                <w:rFonts w:ascii="Arial" w:eastAsia="Calibri" w:hAnsi="Arial" w:cs="Arial"/>
                <w:b/>
                <w:sz w:val="21"/>
                <w:szCs w:val="21"/>
                <w:lang w:val="en" w:eastAsia="en-US"/>
              </w:rPr>
              <w:t>H2 – Strategic Site Allocations and Policy H3 – Non-Strategic Parish Allocations</w:t>
            </w:r>
          </w:p>
          <w:p w14:paraId="1D7E495E" w14:textId="11A16BBE" w:rsidR="005B6332" w:rsidRDefault="005B6332" w:rsidP="006D1989">
            <w:pPr>
              <w:suppressAutoHyphens w:val="0"/>
              <w:autoSpaceDN/>
              <w:spacing w:after="200" w:line="293" w:lineRule="auto"/>
              <w:jc w:val="both"/>
              <w:textAlignment w:val="auto"/>
              <w:rPr>
                <w:rFonts w:ascii="Arial" w:eastAsia="Calibri" w:hAnsi="Arial" w:cs="Arial"/>
                <w:sz w:val="21"/>
                <w:szCs w:val="21"/>
                <w:lang w:val="en" w:eastAsia="en-US"/>
              </w:rPr>
            </w:pPr>
            <w:r>
              <w:rPr>
                <w:rFonts w:ascii="Arial" w:eastAsia="Calibri" w:hAnsi="Arial" w:cs="Arial"/>
                <w:sz w:val="21"/>
                <w:szCs w:val="21"/>
                <w:lang w:val="en" w:eastAsia="en-US"/>
              </w:rPr>
              <w:t>Policy H2 identifies strategic scale and policy H3</w:t>
            </w:r>
            <w:r w:rsidR="006D1989">
              <w:rPr>
                <w:rFonts w:ascii="Arial" w:eastAsia="Calibri" w:hAnsi="Arial" w:cs="Arial"/>
                <w:sz w:val="21"/>
                <w:szCs w:val="21"/>
                <w:lang w:val="en" w:eastAsia="en-US"/>
              </w:rPr>
              <w:t>,</w:t>
            </w:r>
            <w:r>
              <w:rPr>
                <w:rFonts w:ascii="Arial" w:eastAsia="Calibri" w:hAnsi="Arial" w:cs="Arial"/>
                <w:sz w:val="21"/>
                <w:szCs w:val="21"/>
                <w:lang w:val="en" w:eastAsia="en-US"/>
              </w:rPr>
              <w:t xml:space="preserve"> non-strategic</w:t>
            </w:r>
            <w:r w:rsidR="006D1989">
              <w:rPr>
                <w:rFonts w:ascii="Arial" w:eastAsia="Calibri" w:hAnsi="Arial" w:cs="Arial"/>
                <w:sz w:val="21"/>
                <w:szCs w:val="21"/>
                <w:lang w:val="en" w:eastAsia="en-US"/>
              </w:rPr>
              <w:t xml:space="preserve"> </w:t>
            </w:r>
            <w:r w:rsidR="006D1989" w:rsidRPr="006D1989">
              <w:rPr>
                <w:rFonts w:ascii="Arial" w:eastAsia="Calibri" w:hAnsi="Arial" w:cs="Arial"/>
                <w:sz w:val="21"/>
                <w:szCs w:val="21"/>
                <w:lang w:val="en" w:eastAsia="en-US"/>
              </w:rPr>
              <w:t>allocations</w:t>
            </w:r>
            <w:r>
              <w:rPr>
                <w:rFonts w:ascii="Arial" w:eastAsia="Calibri" w:hAnsi="Arial" w:cs="Arial"/>
                <w:sz w:val="21"/>
                <w:szCs w:val="21"/>
                <w:lang w:val="en" w:eastAsia="en-US"/>
              </w:rPr>
              <w:t xml:space="preserve">. </w:t>
            </w:r>
            <w:r w:rsidR="00DD208A" w:rsidRPr="00597DE8">
              <w:rPr>
                <w:rFonts w:ascii="Arial" w:eastAsia="Calibri" w:hAnsi="Arial" w:cs="Arial"/>
                <w:sz w:val="21"/>
                <w:szCs w:val="21"/>
                <w:lang w:val="en" w:eastAsia="en-US"/>
              </w:rPr>
              <w:t>We</w:t>
            </w:r>
            <w:r>
              <w:rPr>
                <w:rFonts w:ascii="Arial" w:eastAsia="Calibri" w:hAnsi="Arial" w:cs="Arial"/>
                <w:sz w:val="21"/>
                <w:szCs w:val="21"/>
                <w:lang w:val="en" w:eastAsia="en-US"/>
              </w:rPr>
              <w:t xml:space="preserve"> have explained </w:t>
            </w:r>
            <w:r w:rsidR="003E2B6B">
              <w:rPr>
                <w:rFonts w:ascii="Arial" w:eastAsia="Calibri" w:hAnsi="Arial" w:cs="Arial"/>
                <w:sz w:val="21"/>
                <w:szCs w:val="21"/>
                <w:lang w:val="en" w:eastAsia="en-US"/>
              </w:rPr>
              <w:t xml:space="preserve">above </w:t>
            </w:r>
            <w:r>
              <w:rPr>
                <w:rFonts w:ascii="Arial" w:eastAsia="Calibri" w:hAnsi="Arial" w:cs="Arial"/>
                <w:sz w:val="21"/>
                <w:szCs w:val="21"/>
                <w:lang w:val="en" w:eastAsia="en-US"/>
              </w:rPr>
              <w:t xml:space="preserve">that </w:t>
            </w:r>
            <w:r w:rsidR="006D1989">
              <w:rPr>
                <w:rFonts w:ascii="Arial" w:eastAsia="Calibri" w:hAnsi="Arial" w:cs="Arial"/>
                <w:sz w:val="21"/>
                <w:szCs w:val="21"/>
                <w:lang w:val="en" w:eastAsia="en-US"/>
              </w:rPr>
              <w:t>the</w:t>
            </w:r>
            <w:r>
              <w:rPr>
                <w:rFonts w:ascii="Arial" w:eastAsia="Calibri" w:hAnsi="Arial" w:cs="Arial"/>
                <w:sz w:val="21"/>
                <w:szCs w:val="21"/>
                <w:lang w:val="en" w:eastAsia="en-US"/>
              </w:rPr>
              <w:t xml:space="preserve"> Settlement Hierarchy Background Paper </w:t>
            </w:r>
            <w:r w:rsidR="006D1989">
              <w:rPr>
                <w:rFonts w:ascii="Arial" w:eastAsia="Calibri" w:hAnsi="Arial" w:cs="Arial"/>
                <w:sz w:val="21"/>
                <w:szCs w:val="21"/>
                <w:lang w:val="en" w:eastAsia="en-US"/>
              </w:rPr>
              <w:t xml:space="preserve">was prepared for the 2018 Preferred Options Regulation 18 Local </w:t>
            </w:r>
            <w:r w:rsidR="00AB2BB4">
              <w:rPr>
                <w:rFonts w:ascii="Arial" w:eastAsia="Calibri" w:hAnsi="Arial" w:cs="Arial"/>
                <w:sz w:val="21"/>
                <w:szCs w:val="21"/>
                <w:lang w:val="en" w:eastAsia="en-US"/>
              </w:rPr>
              <w:t>Plan but</w:t>
            </w:r>
            <w:r w:rsidR="006D1989">
              <w:rPr>
                <w:rFonts w:ascii="Arial" w:eastAsia="Calibri" w:hAnsi="Arial" w:cs="Arial"/>
                <w:sz w:val="21"/>
                <w:szCs w:val="21"/>
                <w:lang w:val="en" w:eastAsia="en-US"/>
              </w:rPr>
              <w:t xml:space="preserve"> has not been updated to provide any</w:t>
            </w:r>
            <w:r>
              <w:rPr>
                <w:rFonts w:ascii="Arial" w:eastAsia="Calibri" w:hAnsi="Arial" w:cs="Arial"/>
                <w:sz w:val="21"/>
                <w:szCs w:val="21"/>
                <w:lang w:val="en" w:eastAsia="en-US"/>
              </w:rPr>
              <w:t xml:space="preserve"> justification for the revised housing distribution and quantum of development </w:t>
            </w:r>
            <w:r w:rsidR="006D1989">
              <w:rPr>
                <w:rFonts w:ascii="Arial" w:eastAsia="Calibri" w:hAnsi="Arial" w:cs="Arial"/>
                <w:sz w:val="21"/>
                <w:szCs w:val="21"/>
                <w:lang w:val="en" w:eastAsia="en-US"/>
              </w:rPr>
              <w:t>for the named locations and settlements in the Regulation 19 Local Plan.</w:t>
            </w:r>
          </w:p>
          <w:p w14:paraId="69DB8516" w14:textId="61FBD031" w:rsidR="004915F7" w:rsidRPr="004915F7" w:rsidRDefault="004915F7" w:rsidP="006D1989">
            <w:pPr>
              <w:suppressAutoHyphens w:val="0"/>
              <w:autoSpaceDN/>
              <w:spacing w:after="200" w:line="293" w:lineRule="auto"/>
              <w:jc w:val="both"/>
              <w:textAlignment w:val="auto"/>
              <w:rPr>
                <w:rFonts w:ascii="Arial" w:eastAsia="Calibri" w:hAnsi="Arial" w:cs="Arial"/>
                <w:b/>
                <w:bCs/>
                <w:sz w:val="21"/>
                <w:szCs w:val="21"/>
                <w:lang w:val="en" w:eastAsia="en-US"/>
              </w:rPr>
            </w:pPr>
            <w:r w:rsidRPr="004915F7">
              <w:rPr>
                <w:rFonts w:ascii="Arial" w:eastAsia="Calibri" w:hAnsi="Arial" w:cs="Arial"/>
                <w:b/>
                <w:bCs/>
                <w:sz w:val="21"/>
                <w:szCs w:val="21"/>
                <w:lang w:val="en" w:eastAsia="en-US"/>
              </w:rPr>
              <w:t>Longer Term Growth Requirements</w:t>
            </w:r>
          </w:p>
          <w:p w14:paraId="47A4BF86" w14:textId="0C905095" w:rsidR="00351AF2" w:rsidRDefault="000D38EA" w:rsidP="006D1989">
            <w:pPr>
              <w:suppressAutoHyphens w:val="0"/>
              <w:autoSpaceDN/>
              <w:spacing w:after="200" w:line="293" w:lineRule="auto"/>
              <w:jc w:val="both"/>
              <w:textAlignment w:val="auto"/>
              <w:rPr>
                <w:rFonts w:ascii="Arial" w:eastAsia="Calibri" w:hAnsi="Arial" w:cs="Arial"/>
                <w:sz w:val="21"/>
                <w:szCs w:val="21"/>
                <w:lang w:val="en" w:eastAsia="en-US"/>
              </w:rPr>
            </w:pPr>
            <w:r>
              <w:rPr>
                <w:rFonts w:ascii="Arial" w:eastAsia="Calibri" w:hAnsi="Arial" w:cs="Arial"/>
                <w:sz w:val="21"/>
                <w:szCs w:val="21"/>
                <w:lang w:val="en" w:eastAsia="en-US"/>
              </w:rPr>
              <w:t>P</w:t>
            </w:r>
            <w:r w:rsidR="004915F7">
              <w:rPr>
                <w:rFonts w:ascii="Arial" w:eastAsia="Calibri" w:hAnsi="Arial" w:cs="Arial"/>
                <w:sz w:val="21"/>
                <w:szCs w:val="21"/>
                <w:lang w:val="en" w:eastAsia="en-US"/>
              </w:rPr>
              <w:t>aragraph 22 of the NPPF says s</w:t>
            </w:r>
            <w:r w:rsidR="004915F7" w:rsidRPr="004915F7">
              <w:rPr>
                <w:rFonts w:ascii="Arial" w:eastAsia="Calibri" w:hAnsi="Arial" w:cs="Arial"/>
                <w:sz w:val="21"/>
                <w:szCs w:val="21"/>
                <w:lang w:val="en" w:eastAsia="en-US"/>
              </w:rPr>
              <w:t xml:space="preserve">trategic policies should look ahead over a minimum </w:t>
            </w:r>
            <w:r w:rsidR="00351AF2" w:rsidRPr="004915F7">
              <w:rPr>
                <w:rFonts w:ascii="Arial" w:eastAsia="Calibri" w:hAnsi="Arial" w:cs="Arial"/>
                <w:sz w:val="21"/>
                <w:szCs w:val="21"/>
                <w:lang w:val="en" w:eastAsia="en-US"/>
              </w:rPr>
              <w:t>15-year</w:t>
            </w:r>
            <w:r w:rsidR="004915F7" w:rsidRPr="004915F7">
              <w:rPr>
                <w:rFonts w:ascii="Arial" w:eastAsia="Calibri" w:hAnsi="Arial" w:cs="Arial"/>
                <w:sz w:val="21"/>
                <w:szCs w:val="21"/>
                <w:lang w:val="en" w:eastAsia="en-US"/>
              </w:rPr>
              <w:t xml:space="preserve"> period from </w:t>
            </w:r>
            <w:r w:rsidR="004915F7">
              <w:rPr>
                <w:rFonts w:ascii="Arial" w:eastAsia="Calibri" w:hAnsi="Arial" w:cs="Arial"/>
                <w:sz w:val="21"/>
                <w:szCs w:val="21"/>
                <w:lang w:val="en" w:eastAsia="en-US"/>
              </w:rPr>
              <w:t xml:space="preserve">the date of </w:t>
            </w:r>
            <w:r w:rsidR="00351AF2">
              <w:rPr>
                <w:rFonts w:ascii="Arial" w:eastAsia="Calibri" w:hAnsi="Arial" w:cs="Arial"/>
                <w:sz w:val="21"/>
                <w:szCs w:val="21"/>
                <w:lang w:val="en" w:eastAsia="en-US"/>
              </w:rPr>
              <w:t>the</w:t>
            </w:r>
            <w:r w:rsidR="004915F7">
              <w:rPr>
                <w:rFonts w:ascii="Arial" w:eastAsia="Calibri" w:hAnsi="Arial" w:cs="Arial"/>
                <w:sz w:val="21"/>
                <w:szCs w:val="21"/>
                <w:lang w:val="en" w:eastAsia="en-US"/>
              </w:rPr>
              <w:t xml:space="preserve"> adoption</w:t>
            </w:r>
            <w:r w:rsidR="00351AF2">
              <w:rPr>
                <w:rFonts w:ascii="Arial" w:eastAsia="Calibri" w:hAnsi="Arial" w:cs="Arial"/>
                <w:sz w:val="21"/>
                <w:szCs w:val="21"/>
                <w:lang w:val="en" w:eastAsia="en-US"/>
              </w:rPr>
              <w:t xml:space="preserve"> of a plan</w:t>
            </w:r>
            <w:r w:rsidR="00351AF2">
              <w:t xml:space="preserve"> </w:t>
            </w:r>
            <w:r w:rsidR="00351AF2" w:rsidRPr="00351AF2">
              <w:rPr>
                <w:rFonts w:ascii="Arial" w:eastAsia="Calibri" w:hAnsi="Arial" w:cs="Arial"/>
                <w:sz w:val="21"/>
                <w:szCs w:val="21"/>
                <w:lang w:val="en" w:eastAsia="en-US"/>
              </w:rPr>
              <w:t>to anticipate and respond to long-term requirements and opportunities, such as those arising from major improvements in infrastructure</w:t>
            </w:r>
            <w:r w:rsidR="004915F7">
              <w:rPr>
                <w:rFonts w:ascii="Arial" w:eastAsia="Calibri" w:hAnsi="Arial" w:cs="Arial"/>
                <w:sz w:val="21"/>
                <w:szCs w:val="21"/>
                <w:lang w:val="en" w:eastAsia="en-US"/>
              </w:rPr>
              <w:t>.</w:t>
            </w:r>
            <w:r w:rsidR="00351AF2">
              <w:rPr>
                <w:rFonts w:ascii="Arial" w:eastAsia="Calibri" w:hAnsi="Arial" w:cs="Arial"/>
                <w:sz w:val="21"/>
                <w:szCs w:val="21"/>
                <w:lang w:val="en" w:eastAsia="en-US"/>
              </w:rPr>
              <w:t xml:space="preserve"> This</w:t>
            </w:r>
            <w:r>
              <w:rPr>
                <w:rFonts w:ascii="Arial" w:eastAsia="Calibri" w:hAnsi="Arial" w:cs="Arial"/>
                <w:sz w:val="21"/>
                <w:szCs w:val="21"/>
                <w:lang w:val="en" w:eastAsia="en-US"/>
              </w:rPr>
              <w:t xml:space="preserve"> justifies</w:t>
            </w:r>
            <w:r w:rsidR="00351AF2">
              <w:rPr>
                <w:rFonts w:ascii="Arial" w:eastAsia="Calibri" w:hAnsi="Arial" w:cs="Arial"/>
                <w:sz w:val="21"/>
                <w:szCs w:val="21"/>
                <w:lang w:val="en" w:eastAsia="en-US"/>
              </w:rPr>
              <w:t xml:space="preserve"> the proposed end date of the Plan of 2039. </w:t>
            </w:r>
            <w:r>
              <w:rPr>
                <w:rFonts w:ascii="Arial" w:eastAsia="Calibri" w:hAnsi="Arial" w:cs="Arial"/>
                <w:sz w:val="21"/>
                <w:szCs w:val="21"/>
                <w:lang w:val="en" w:eastAsia="en-US"/>
              </w:rPr>
              <w:t>However, t</w:t>
            </w:r>
            <w:r w:rsidR="00351AF2">
              <w:rPr>
                <w:rFonts w:ascii="Arial" w:eastAsia="Calibri" w:hAnsi="Arial" w:cs="Arial"/>
                <w:sz w:val="21"/>
                <w:szCs w:val="21"/>
                <w:lang w:val="en" w:eastAsia="en-US"/>
              </w:rPr>
              <w:t>he NPPF goes on to state that w</w:t>
            </w:r>
            <w:r w:rsidR="00351AF2" w:rsidRPr="00351AF2">
              <w:rPr>
                <w:rFonts w:ascii="Arial" w:eastAsia="Calibri" w:hAnsi="Arial" w:cs="Arial"/>
                <w:sz w:val="21"/>
                <w:szCs w:val="21"/>
                <w:lang w:val="en" w:eastAsia="en-US"/>
              </w:rPr>
              <w:t>here larger scale developments such as new settlements or significant extensions to existing villages and towns form part of the strategy for the area, policies should be set within a vision that looks further ahead (at least 30 years), to take into account the likely timescale for delivery</w:t>
            </w:r>
            <w:r>
              <w:rPr>
                <w:rFonts w:ascii="Arial" w:eastAsia="Calibri" w:hAnsi="Arial" w:cs="Arial"/>
                <w:sz w:val="21"/>
                <w:szCs w:val="21"/>
                <w:lang w:val="en" w:eastAsia="en-US"/>
              </w:rPr>
              <w:t>.</w:t>
            </w:r>
            <w:r w:rsidR="00351AF2" w:rsidRPr="00351AF2">
              <w:rPr>
                <w:rFonts w:ascii="Arial" w:eastAsia="Calibri" w:hAnsi="Arial" w:cs="Arial"/>
                <w:sz w:val="21"/>
                <w:szCs w:val="21"/>
                <w:lang w:val="en" w:eastAsia="en-US"/>
              </w:rPr>
              <w:t xml:space="preserve"> </w:t>
            </w:r>
          </w:p>
          <w:p w14:paraId="3AF09851" w14:textId="77777777" w:rsidR="000D38EA" w:rsidRDefault="000D38EA" w:rsidP="00351AF2">
            <w:pPr>
              <w:suppressAutoHyphens w:val="0"/>
              <w:autoSpaceDN/>
              <w:spacing w:after="200" w:line="293" w:lineRule="auto"/>
              <w:jc w:val="both"/>
              <w:textAlignment w:val="auto"/>
              <w:rPr>
                <w:rFonts w:ascii="Arial" w:eastAsia="Calibri" w:hAnsi="Arial" w:cs="Arial"/>
                <w:sz w:val="21"/>
                <w:szCs w:val="21"/>
                <w:lang w:val="en" w:eastAsia="en-US"/>
              </w:rPr>
            </w:pPr>
            <w:r>
              <w:rPr>
                <w:rFonts w:ascii="Arial" w:eastAsia="Calibri" w:hAnsi="Arial" w:cs="Arial"/>
                <w:sz w:val="21"/>
                <w:szCs w:val="21"/>
                <w:lang w:val="en" w:eastAsia="en-US"/>
              </w:rPr>
              <w:t>Paragraphs 5.11-5.14 of the draft Plan says a</w:t>
            </w:r>
            <w:r w:rsidR="00351AF2" w:rsidRPr="00351AF2">
              <w:rPr>
                <w:rFonts w:ascii="Arial" w:eastAsia="Calibri" w:hAnsi="Arial" w:cs="Arial"/>
                <w:sz w:val="21"/>
                <w:szCs w:val="21"/>
                <w:lang w:val="en" w:eastAsia="en-US"/>
              </w:rPr>
              <w:t xml:space="preserve">lthough </w:t>
            </w:r>
            <w:r>
              <w:rPr>
                <w:rFonts w:ascii="Arial" w:eastAsia="Calibri" w:hAnsi="Arial" w:cs="Arial"/>
                <w:sz w:val="21"/>
                <w:szCs w:val="21"/>
                <w:lang w:val="en" w:eastAsia="en-US"/>
              </w:rPr>
              <w:t>its focus</w:t>
            </w:r>
            <w:r w:rsidR="00351AF2" w:rsidRPr="00351AF2">
              <w:rPr>
                <w:rFonts w:ascii="Arial" w:eastAsia="Calibri" w:hAnsi="Arial" w:cs="Arial"/>
                <w:sz w:val="21"/>
                <w:szCs w:val="21"/>
                <w:lang w:val="en" w:eastAsia="en-US"/>
              </w:rPr>
              <w:t xml:space="preserve"> </w:t>
            </w:r>
            <w:r>
              <w:rPr>
                <w:rFonts w:ascii="Arial" w:eastAsia="Calibri" w:hAnsi="Arial" w:cs="Arial"/>
                <w:sz w:val="21"/>
                <w:szCs w:val="21"/>
                <w:lang w:val="en" w:eastAsia="en-US"/>
              </w:rPr>
              <w:t xml:space="preserve">is on </w:t>
            </w:r>
            <w:r w:rsidR="00351AF2" w:rsidRPr="00351AF2">
              <w:rPr>
                <w:rFonts w:ascii="Arial" w:eastAsia="Calibri" w:hAnsi="Arial" w:cs="Arial"/>
                <w:sz w:val="21"/>
                <w:szCs w:val="21"/>
                <w:lang w:val="en" w:eastAsia="en-US"/>
              </w:rPr>
              <w:t>the development needs of the plan area up to 2039, some</w:t>
            </w:r>
            <w:r w:rsidR="00351AF2">
              <w:rPr>
                <w:rFonts w:ascii="Arial" w:eastAsia="Calibri" w:hAnsi="Arial" w:cs="Arial"/>
                <w:sz w:val="21"/>
                <w:szCs w:val="21"/>
                <w:lang w:val="en" w:eastAsia="en-US"/>
              </w:rPr>
              <w:t xml:space="preserve"> </w:t>
            </w:r>
            <w:r w:rsidR="00351AF2" w:rsidRPr="00351AF2">
              <w:rPr>
                <w:rFonts w:ascii="Arial" w:eastAsia="Calibri" w:hAnsi="Arial" w:cs="Arial"/>
                <w:sz w:val="21"/>
                <w:szCs w:val="21"/>
                <w:lang w:val="en" w:eastAsia="en-US"/>
              </w:rPr>
              <w:t>initial consideration has been given to the concept of a new settlement to accommodate</w:t>
            </w:r>
            <w:r w:rsidR="00351AF2">
              <w:rPr>
                <w:rFonts w:ascii="Arial" w:eastAsia="Calibri" w:hAnsi="Arial" w:cs="Arial"/>
                <w:sz w:val="21"/>
                <w:szCs w:val="21"/>
                <w:lang w:val="en" w:eastAsia="en-US"/>
              </w:rPr>
              <w:t xml:space="preserve"> </w:t>
            </w:r>
            <w:r w:rsidR="00351AF2" w:rsidRPr="00351AF2">
              <w:rPr>
                <w:rFonts w:ascii="Arial" w:eastAsia="Calibri" w:hAnsi="Arial" w:cs="Arial"/>
                <w:sz w:val="21"/>
                <w:szCs w:val="21"/>
                <w:lang w:val="en" w:eastAsia="en-US"/>
              </w:rPr>
              <w:t>potential longer term growth needs.</w:t>
            </w:r>
            <w:r>
              <w:rPr>
                <w:rFonts w:ascii="Arial" w:eastAsia="Calibri" w:hAnsi="Arial" w:cs="Arial"/>
                <w:sz w:val="21"/>
                <w:szCs w:val="21"/>
                <w:lang w:val="en" w:eastAsia="en-US"/>
              </w:rPr>
              <w:t xml:space="preserve"> </w:t>
            </w:r>
            <w:r w:rsidR="00351AF2" w:rsidRPr="00351AF2">
              <w:rPr>
                <w:rFonts w:ascii="Arial" w:eastAsia="Calibri" w:hAnsi="Arial" w:cs="Arial"/>
                <w:sz w:val="21"/>
                <w:szCs w:val="21"/>
                <w:lang w:val="en" w:eastAsia="en-US"/>
              </w:rPr>
              <w:t>This arises from some reservations about whether</w:t>
            </w:r>
            <w:r>
              <w:rPr>
                <w:rFonts w:ascii="Arial" w:eastAsia="Calibri" w:hAnsi="Arial" w:cs="Arial"/>
                <w:sz w:val="21"/>
                <w:szCs w:val="21"/>
                <w:lang w:val="en" w:eastAsia="en-US"/>
              </w:rPr>
              <w:t xml:space="preserve"> </w:t>
            </w:r>
            <w:r w:rsidR="00351AF2" w:rsidRPr="00351AF2">
              <w:rPr>
                <w:rFonts w:ascii="Arial" w:eastAsia="Calibri" w:hAnsi="Arial" w:cs="Arial"/>
                <w:sz w:val="21"/>
                <w:szCs w:val="21"/>
                <w:lang w:val="en" w:eastAsia="en-US"/>
              </w:rPr>
              <w:t>it will be appropriate in the longer term to continue to rely on existing sources of supply</w:t>
            </w:r>
            <w:r>
              <w:rPr>
                <w:rFonts w:ascii="Arial" w:eastAsia="Calibri" w:hAnsi="Arial" w:cs="Arial"/>
                <w:sz w:val="21"/>
                <w:szCs w:val="21"/>
                <w:lang w:val="en" w:eastAsia="en-US"/>
              </w:rPr>
              <w:t xml:space="preserve"> </w:t>
            </w:r>
            <w:r w:rsidR="00351AF2" w:rsidRPr="00351AF2">
              <w:rPr>
                <w:rFonts w:ascii="Arial" w:eastAsia="Calibri" w:hAnsi="Arial" w:cs="Arial"/>
                <w:sz w:val="21"/>
                <w:szCs w:val="21"/>
                <w:lang w:val="en" w:eastAsia="en-US"/>
              </w:rPr>
              <w:t>(e.g. urban extensions and urban intensification</w:t>
            </w:r>
            <w:r>
              <w:rPr>
                <w:rFonts w:ascii="Arial" w:eastAsia="Calibri" w:hAnsi="Arial" w:cs="Arial"/>
                <w:sz w:val="21"/>
                <w:szCs w:val="21"/>
                <w:lang w:val="en" w:eastAsia="en-US"/>
              </w:rPr>
              <w:t>).</w:t>
            </w:r>
          </w:p>
          <w:p w14:paraId="1FC9C834" w14:textId="531AF347" w:rsidR="00320A75" w:rsidRDefault="004915F7" w:rsidP="000D38EA">
            <w:pPr>
              <w:suppressAutoHyphens w:val="0"/>
              <w:autoSpaceDN/>
              <w:spacing w:after="200" w:line="293" w:lineRule="auto"/>
              <w:jc w:val="both"/>
              <w:textAlignment w:val="auto"/>
              <w:rPr>
                <w:rFonts w:ascii="Arial" w:eastAsia="Calibri" w:hAnsi="Arial" w:cs="Arial"/>
                <w:sz w:val="21"/>
                <w:szCs w:val="21"/>
                <w:lang w:val="en" w:eastAsia="en-US"/>
              </w:rPr>
            </w:pPr>
            <w:r>
              <w:rPr>
                <w:rFonts w:ascii="Arial" w:eastAsia="Calibri" w:hAnsi="Arial" w:cs="Arial"/>
                <w:sz w:val="21"/>
                <w:szCs w:val="21"/>
                <w:lang w:val="en" w:eastAsia="en-US"/>
              </w:rPr>
              <w:t xml:space="preserve">We agree that a new settlement would have a valuable role to play in meeting future housing need </w:t>
            </w:r>
            <w:r w:rsidR="00DB1679">
              <w:rPr>
                <w:rFonts w:ascii="Arial" w:eastAsia="Calibri" w:hAnsi="Arial" w:cs="Arial"/>
                <w:sz w:val="21"/>
                <w:szCs w:val="21"/>
                <w:lang w:val="en" w:eastAsia="en-US"/>
              </w:rPr>
              <w:t xml:space="preserve">of the district </w:t>
            </w:r>
            <w:r>
              <w:rPr>
                <w:rFonts w:ascii="Arial" w:eastAsia="Calibri" w:hAnsi="Arial" w:cs="Arial"/>
                <w:sz w:val="21"/>
                <w:szCs w:val="21"/>
                <w:lang w:val="en" w:eastAsia="en-US"/>
              </w:rPr>
              <w:t xml:space="preserve">and support the </w:t>
            </w:r>
            <w:r w:rsidR="000D38EA">
              <w:rPr>
                <w:rFonts w:ascii="Arial" w:eastAsia="Calibri" w:hAnsi="Arial" w:cs="Arial"/>
                <w:sz w:val="21"/>
                <w:szCs w:val="21"/>
                <w:lang w:val="en" w:eastAsia="en-US"/>
              </w:rPr>
              <w:t>lower-case</w:t>
            </w:r>
            <w:r>
              <w:rPr>
                <w:rFonts w:ascii="Arial" w:eastAsia="Calibri" w:hAnsi="Arial" w:cs="Arial"/>
                <w:sz w:val="21"/>
                <w:szCs w:val="21"/>
                <w:lang w:val="en" w:eastAsia="en-US"/>
              </w:rPr>
              <w:t xml:space="preserve"> policy text of the Plan at paragraphs 5.11-14. </w:t>
            </w:r>
            <w:r w:rsidR="000D38EA">
              <w:rPr>
                <w:rFonts w:ascii="Arial" w:eastAsia="Calibri" w:hAnsi="Arial" w:cs="Arial"/>
                <w:sz w:val="21"/>
                <w:szCs w:val="21"/>
                <w:lang w:val="en" w:eastAsia="en-US"/>
              </w:rPr>
              <w:t xml:space="preserve">However, bearing in mind the </w:t>
            </w:r>
            <w:r w:rsidR="007D5EE9">
              <w:rPr>
                <w:rFonts w:ascii="Arial" w:eastAsia="Calibri" w:hAnsi="Arial" w:cs="Arial"/>
                <w:sz w:val="21"/>
                <w:szCs w:val="21"/>
                <w:lang w:val="en" w:eastAsia="en-US"/>
              </w:rPr>
              <w:t xml:space="preserve">national policy guidance for a 30 year or so vision to allow for the planning and site identification for </w:t>
            </w:r>
            <w:r w:rsidR="000D38EA">
              <w:rPr>
                <w:rFonts w:ascii="Arial" w:eastAsia="Calibri" w:hAnsi="Arial" w:cs="Arial"/>
                <w:sz w:val="21"/>
                <w:szCs w:val="21"/>
                <w:lang w:val="en" w:eastAsia="en-US"/>
              </w:rPr>
              <w:t>a new settlement</w:t>
            </w:r>
            <w:r w:rsidR="007D5EE9">
              <w:rPr>
                <w:rFonts w:ascii="Arial" w:eastAsia="Calibri" w:hAnsi="Arial" w:cs="Arial"/>
                <w:sz w:val="21"/>
                <w:szCs w:val="21"/>
                <w:lang w:val="en" w:eastAsia="en-US"/>
              </w:rPr>
              <w:t xml:space="preserve">, </w:t>
            </w:r>
            <w:r w:rsidR="00DB1679">
              <w:rPr>
                <w:rFonts w:ascii="Arial" w:eastAsia="Calibri" w:hAnsi="Arial" w:cs="Arial"/>
                <w:sz w:val="21"/>
                <w:szCs w:val="21"/>
                <w:lang w:val="en" w:eastAsia="en-US"/>
              </w:rPr>
              <w:t xml:space="preserve">we </w:t>
            </w:r>
            <w:r w:rsidR="007D5EE9">
              <w:rPr>
                <w:rFonts w:ascii="Arial" w:eastAsia="Calibri" w:hAnsi="Arial" w:cs="Arial"/>
                <w:sz w:val="21"/>
                <w:szCs w:val="21"/>
                <w:lang w:val="en" w:eastAsia="en-US"/>
              </w:rPr>
              <w:t xml:space="preserve">see no reason why </w:t>
            </w:r>
            <w:r w:rsidR="00DB1679">
              <w:rPr>
                <w:rFonts w:ascii="Arial" w:eastAsia="Calibri" w:hAnsi="Arial" w:cs="Arial"/>
                <w:sz w:val="21"/>
                <w:szCs w:val="21"/>
                <w:lang w:val="en" w:eastAsia="en-US"/>
              </w:rPr>
              <w:t xml:space="preserve">that part of the lower-case text at paragraph 5.14 of the </w:t>
            </w:r>
            <w:r w:rsidR="007D5EE9">
              <w:rPr>
                <w:rFonts w:ascii="Arial" w:eastAsia="Calibri" w:hAnsi="Arial" w:cs="Arial"/>
                <w:sz w:val="21"/>
                <w:szCs w:val="21"/>
                <w:lang w:val="en" w:eastAsia="en-US"/>
              </w:rPr>
              <w:t xml:space="preserve">Regulation 19 </w:t>
            </w:r>
            <w:r w:rsidR="00DB1679">
              <w:rPr>
                <w:rFonts w:ascii="Arial" w:eastAsia="Calibri" w:hAnsi="Arial" w:cs="Arial"/>
                <w:sz w:val="21"/>
                <w:szCs w:val="21"/>
                <w:lang w:val="en" w:eastAsia="en-US"/>
              </w:rPr>
              <w:t xml:space="preserve">Plan should </w:t>
            </w:r>
            <w:r w:rsidR="007D5EE9">
              <w:rPr>
                <w:rFonts w:ascii="Arial" w:eastAsia="Calibri" w:hAnsi="Arial" w:cs="Arial"/>
                <w:sz w:val="21"/>
                <w:szCs w:val="21"/>
                <w:lang w:val="en" w:eastAsia="en-US"/>
              </w:rPr>
              <w:t xml:space="preserve">not </w:t>
            </w:r>
            <w:r w:rsidR="00DB1679">
              <w:rPr>
                <w:rFonts w:ascii="Arial" w:eastAsia="Calibri" w:hAnsi="Arial" w:cs="Arial"/>
                <w:sz w:val="21"/>
                <w:szCs w:val="21"/>
                <w:lang w:val="en" w:eastAsia="en-US"/>
              </w:rPr>
              <w:t>be elevated into actual Plan policy.</w:t>
            </w:r>
            <w:r w:rsidR="007D5EE9">
              <w:rPr>
                <w:rFonts w:ascii="Arial" w:eastAsia="Calibri" w:hAnsi="Arial" w:cs="Arial"/>
                <w:sz w:val="21"/>
                <w:szCs w:val="21"/>
                <w:lang w:val="en" w:eastAsia="en-US"/>
              </w:rPr>
              <w:t xml:space="preserve"> Such an approach </w:t>
            </w:r>
            <w:r w:rsidR="00320A75">
              <w:rPr>
                <w:rFonts w:ascii="Arial" w:eastAsia="Calibri" w:hAnsi="Arial" w:cs="Arial"/>
                <w:sz w:val="21"/>
                <w:szCs w:val="21"/>
                <w:lang w:val="en" w:eastAsia="en-US"/>
              </w:rPr>
              <w:t>w</w:t>
            </w:r>
            <w:r w:rsidR="007D5EE9">
              <w:rPr>
                <w:rFonts w:ascii="Arial" w:eastAsia="Calibri" w:hAnsi="Arial" w:cs="Arial"/>
                <w:sz w:val="21"/>
                <w:szCs w:val="21"/>
                <w:lang w:val="en" w:eastAsia="en-US"/>
              </w:rPr>
              <w:t xml:space="preserve">ould deliver benefits to the plan anyway in </w:t>
            </w:r>
            <w:r w:rsidR="00320A75">
              <w:rPr>
                <w:rFonts w:ascii="Arial" w:eastAsia="Calibri" w:hAnsi="Arial" w:cs="Arial"/>
                <w:sz w:val="21"/>
                <w:szCs w:val="21"/>
                <w:lang w:val="en" w:eastAsia="en-US"/>
              </w:rPr>
              <w:t>offering</w:t>
            </w:r>
            <w:r w:rsidR="007D5EE9">
              <w:rPr>
                <w:rFonts w:ascii="Arial" w:eastAsia="Calibri" w:hAnsi="Arial" w:cs="Arial"/>
                <w:sz w:val="21"/>
                <w:szCs w:val="21"/>
                <w:lang w:val="en" w:eastAsia="en-US"/>
              </w:rPr>
              <w:t xml:space="preserve"> a</w:t>
            </w:r>
            <w:r w:rsidR="00320A75">
              <w:rPr>
                <w:rFonts w:ascii="Arial" w:eastAsia="Calibri" w:hAnsi="Arial" w:cs="Arial"/>
                <w:sz w:val="21"/>
                <w:szCs w:val="21"/>
                <w:lang w:val="en" w:eastAsia="en-US"/>
              </w:rPr>
              <w:t xml:space="preserve"> ‘land supply reserve’</w:t>
            </w:r>
            <w:r w:rsidR="007D5EE9">
              <w:rPr>
                <w:rFonts w:ascii="Arial" w:eastAsia="Calibri" w:hAnsi="Arial" w:cs="Arial"/>
                <w:sz w:val="21"/>
                <w:szCs w:val="21"/>
                <w:lang w:val="en" w:eastAsia="en-US"/>
              </w:rPr>
              <w:t xml:space="preserve"> in the event the Examiner for the Local Plan </w:t>
            </w:r>
            <w:r w:rsidR="00320A75">
              <w:rPr>
                <w:rFonts w:ascii="Arial" w:eastAsia="Calibri" w:hAnsi="Arial" w:cs="Arial"/>
                <w:sz w:val="21"/>
                <w:szCs w:val="21"/>
                <w:lang w:val="en" w:eastAsia="en-US"/>
              </w:rPr>
              <w:t>finds that it should meet OAN in accordance with the ‘positively prepared’ test.</w:t>
            </w:r>
            <w:r w:rsidR="00AB2BB4">
              <w:rPr>
                <w:rFonts w:ascii="Arial" w:eastAsia="Calibri" w:hAnsi="Arial" w:cs="Arial"/>
                <w:sz w:val="21"/>
                <w:szCs w:val="21"/>
                <w:lang w:val="en" w:eastAsia="en-US"/>
              </w:rPr>
              <w:t xml:space="preserve"> If a new settlement is needed to contribute to OAN, it would then form part of the development strategy of the Plan and justify the policy in principle. </w:t>
            </w:r>
            <w:r w:rsidR="00320A75">
              <w:rPr>
                <w:rFonts w:ascii="Arial" w:eastAsia="Calibri" w:hAnsi="Arial" w:cs="Arial"/>
                <w:sz w:val="21"/>
                <w:szCs w:val="21"/>
                <w:lang w:val="en" w:eastAsia="en-US"/>
              </w:rPr>
              <w:t xml:space="preserve"> </w:t>
            </w:r>
          </w:p>
          <w:p w14:paraId="32351561" w14:textId="6BE53479" w:rsidR="004915F7" w:rsidRPr="005D234F" w:rsidRDefault="00320A75" w:rsidP="000D38EA">
            <w:pPr>
              <w:suppressAutoHyphens w:val="0"/>
              <w:autoSpaceDN/>
              <w:spacing w:after="200" w:line="293" w:lineRule="auto"/>
              <w:jc w:val="both"/>
              <w:textAlignment w:val="auto"/>
              <w:rPr>
                <w:rFonts w:ascii="Arial" w:eastAsia="Calibri" w:hAnsi="Arial" w:cs="Arial"/>
                <w:sz w:val="21"/>
                <w:szCs w:val="21"/>
                <w:lang w:val="en" w:eastAsia="en-US"/>
              </w:rPr>
            </w:pPr>
            <w:r>
              <w:rPr>
                <w:rFonts w:ascii="Arial" w:eastAsia="Calibri" w:hAnsi="Arial" w:cs="Arial"/>
                <w:sz w:val="21"/>
                <w:szCs w:val="21"/>
                <w:lang w:val="en" w:eastAsia="en-US"/>
              </w:rPr>
              <w:t xml:space="preserve">We therefore propose a new </w:t>
            </w:r>
            <w:r w:rsidRPr="00320A75">
              <w:rPr>
                <w:rFonts w:ascii="Arial" w:eastAsia="Calibri" w:hAnsi="Arial" w:cs="Arial"/>
                <w:b/>
                <w:bCs/>
                <w:sz w:val="21"/>
                <w:szCs w:val="21"/>
                <w:lang w:val="en" w:eastAsia="en-US"/>
              </w:rPr>
              <w:t>Policy H</w:t>
            </w:r>
            <w:r>
              <w:rPr>
                <w:rFonts w:ascii="Arial" w:eastAsia="Calibri" w:hAnsi="Arial" w:cs="Arial"/>
                <w:b/>
                <w:bCs/>
                <w:sz w:val="21"/>
                <w:szCs w:val="21"/>
                <w:lang w:val="en" w:eastAsia="en-US"/>
              </w:rPr>
              <w:t>4</w:t>
            </w:r>
            <w:r w:rsidRPr="00320A75">
              <w:rPr>
                <w:rFonts w:ascii="Arial" w:eastAsia="Calibri" w:hAnsi="Arial" w:cs="Arial"/>
                <w:b/>
                <w:bCs/>
                <w:sz w:val="21"/>
                <w:szCs w:val="21"/>
                <w:lang w:val="en" w:eastAsia="en-US"/>
              </w:rPr>
              <w:t xml:space="preserve"> – </w:t>
            </w:r>
            <w:r w:rsidR="00FD5547">
              <w:rPr>
                <w:rFonts w:ascii="Arial" w:eastAsia="Calibri" w:hAnsi="Arial" w:cs="Arial"/>
                <w:b/>
                <w:bCs/>
                <w:sz w:val="21"/>
                <w:szCs w:val="21"/>
                <w:lang w:val="en" w:eastAsia="en-US"/>
              </w:rPr>
              <w:t xml:space="preserve">A New Settlement </w:t>
            </w:r>
            <w:r w:rsidR="005D234F">
              <w:rPr>
                <w:rFonts w:ascii="Arial" w:eastAsia="Calibri" w:hAnsi="Arial" w:cs="Arial"/>
                <w:sz w:val="21"/>
                <w:szCs w:val="21"/>
                <w:lang w:val="en" w:eastAsia="en-US"/>
              </w:rPr>
              <w:t xml:space="preserve">as set out </w:t>
            </w:r>
            <w:r w:rsidR="00AB2BB4">
              <w:rPr>
                <w:rFonts w:ascii="Arial" w:eastAsia="Calibri" w:hAnsi="Arial" w:cs="Arial"/>
                <w:sz w:val="21"/>
                <w:szCs w:val="21"/>
                <w:lang w:val="en" w:eastAsia="en-US"/>
              </w:rPr>
              <w:t xml:space="preserve">in section 6 </w:t>
            </w:r>
            <w:r w:rsidR="005D234F">
              <w:rPr>
                <w:rFonts w:ascii="Arial" w:eastAsia="Calibri" w:hAnsi="Arial" w:cs="Arial"/>
                <w:sz w:val="21"/>
                <w:szCs w:val="21"/>
                <w:lang w:val="en" w:eastAsia="en-US"/>
              </w:rPr>
              <w:t>below.</w:t>
            </w:r>
          </w:p>
          <w:p w14:paraId="36EB5764" w14:textId="77777777" w:rsidR="002456D6" w:rsidRDefault="00DD208A" w:rsidP="004F2865">
            <w:pPr>
              <w:spacing w:line="293" w:lineRule="auto"/>
              <w:jc w:val="both"/>
              <w:rPr>
                <w:rFonts w:ascii="Arial" w:eastAsia="Calibri" w:hAnsi="Arial" w:cs="Arial"/>
                <w:b/>
                <w:sz w:val="21"/>
                <w:szCs w:val="21"/>
                <w:lang w:val="en"/>
              </w:rPr>
            </w:pPr>
            <w:r w:rsidRPr="004F2865">
              <w:rPr>
                <w:rFonts w:ascii="Arial" w:eastAsia="Calibri" w:hAnsi="Arial" w:cs="Arial"/>
                <w:b/>
                <w:sz w:val="21"/>
                <w:szCs w:val="21"/>
                <w:lang w:val="en"/>
              </w:rPr>
              <w:t xml:space="preserve">Policy </w:t>
            </w:r>
            <w:r w:rsidR="002456D6">
              <w:rPr>
                <w:rFonts w:ascii="Arial" w:eastAsia="Calibri" w:hAnsi="Arial" w:cs="Arial"/>
                <w:b/>
                <w:sz w:val="21"/>
                <w:szCs w:val="21"/>
                <w:lang w:val="en"/>
              </w:rPr>
              <w:t>NE4 – Strategic Wildlife Corridors</w:t>
            </w:r>
          </w:p>
          <w:p w14:paraId="267B9B2C" w14:textId="7BFC9123" w:rsidR="00DD208A" w:rsidRPr="00AB2BB4" w:rsidRDefault="005B2979" w:rsidP="004F2865">
            <w:pPr>
              <w:spacing w:line="293" w:lineRule="auto"/>
              <w:jc w:val="both"/>
              <w:rPr>
                <w:rFonts w:ascii="Arial" w:eastAsia="Calibri" w:hAnsi="Arial" w:cs="Arial"/>
                <w:b/>
                <w:sz w:val="21"/>
                <w:szCs w:val="21"/>
                <w:lang w:val="en"/>
              </w:rPr>
            </w:pPr>
            <w:r w:rsidRPr="005B2979">
              <w:rPr>
                <w:rFonts w:ascii="Arial" w:eastAsia="Calibri" w:hAnsi="Arial" w:cs="Arial"/>
                <w:bCs/>
                <w:sz w:val="21"/>
                <w:szCs w:val="21"/>
                <w:lang w:val="en"/>
              </w:rPr>
              <w:t>The Council produced a</w:t>
            </w:r>
            <w:r w:rsidR="00DD208A" w:rsidRPr="005B2979">
              <w:rPr>
                <w:rFonts w:ascii="Arial" w:eastAsia="Calibri" w:hAnsi="Arial" w:cs="Arial"/>
                <w:bCs/>
                <w:sz w:val="21"/>
                <w:szCs w:val="21"/>
                <w:lang w:val="en"/>
              </w:rPr>
              <w:t xml:space="preserve"> </w:t>
            </w:r>
            <w:r>
              <w:rPr>
                <w:rFonts w:ascii="Arial" w:eastAsia="Calibri" w:hAnsi="Arial" w:cs="Arial"/>
                <w:bCs/>
                <w:sz w:val="21"/>
                <w:szCs w:val="21"/>
                <w:lang w:val="en"/>
              </w:rPr>
              <w:t>Strategic Wildlife Corridor background paper in December 2018 and another technical consultation document in July 2021. Neither document has been updated for the present Regulation 19 Local Plan</w:t>
            </w:r>
            <w:r w:rsidR="00BE48CF">
              <w:rPr>
                <w:rFonts w:ascii="Arial" w:eastAsia="Calibri" w:hAnsi="Arial" w:cs="Arial"/>
                <w:bCs/>
                <w:sz w:val="21"/>
                <w:szCs w:val="21"/>
                <w:lang w:val="en"/>
              </w:rPr>
              <w:t xml:space="preserve">. </w:t>
            </w:r>
            <w:r w:rsidR="00BE48CF" w:rsidRPr="00AB2BB4">
              <w:rPr>
                <w:rFonts w:ascii="Arial" w:eastAsia="Calibri" w:hAnsi="Arial" w:cs="Arial"/>
                <w:b/>
                <w:sz w:val="21"/>
                <w:szCs w:val="21"/>
                <w:lang w:val="en"/>
              </w:rPr>
              <w:t>It</w:t>
            </w:r>
            <w:r w:rsidR="00B26C58" w:rsidRPr="00AB2BB4">
              <w:rPr>
                <w:rFonts w:ascii="Arial" w:eastAsia="Calibri" w:hAnsi="Arial" w:cs="Arial"/>
                <w:b/>
                <w:sz w:val="21"/>
                <w:szCs w:val="21"/>
                <w:lang w:val="en"/>
              </w:rPr>
              <w:t xml:space="preserve"> is unclear </w:t>
            </w:r>
            <w:r w:rsidR="00BE48CF" w:rsidRPr="00AB2BB4">
              <w:rPr>
                <w:rFonts w:ascii="Arial" w:eastAsia="Calibri" w:hAnsi="Arial" w:cs="Arial"/>
                <w:b/>
                <w:sz w:val="21"/>
                <w:szCs w:val="21"/>
                <w:lang w:val="en"/>
              </w:rPr>
              <w:t xml:space="preserve">therefore </w:t>
            </w:r>
            <w:r w:rsidR="00B26C58" w:rsidRPr="00AB2BB4">
              <w:rPr>
                <w:rFonts w:ascii="Arial" w:eastAsia="Calibri" w:hAnsi="Arial" w:cs="Arial"/>
                <w:b/>
                <w:sz w:val="21"/>
                <w:szCs w:val="21"/>
                <w:lang w:val="en"/>
              </w:rPr>
              <w:t xml:space="preserve">whether the ecological interest has changed and whether it </w:t>
            </w:r>
            <w:r w:rsidR="00BE48CF" w:rsidRPr="00AB2BB4">
              <w:rPr>
                <w:rFonts w:ascii="Arial" w:eastAsia="Calibri" w:hAnsi="Arial" w:cs="Arial"/>
                <w:b/>
                <w:sz w:val="21"/>
                <w:szCs w:val="21"/>
                <w:lang w:val="en"/>
              </w:rPr>
              <w:t>can still</w:t>
            </w:r>
            <w:r w:rsidR="00B26C58" w:rsidRPr="00AB2BB4">
              <w:rPr>
                <w:rFonts w:ascii="Arial" w:eastAsia="Calibri" w:hAnsi="Arial" w:cs="Arial"/>
                <w:b/>
                <w:sz w:val="21"/>
                <w:szCs w:val="21"/>
                <w:lang w:val="en"/>
              </w:rPr>
              <w:t xml:space="preserve"> inform the extent and location of the defined wildlife corridors in the current Plan.</w:t>
            </w:r>
            <w:r w:rsidR="00BE48CF" w:rsidRPr="00AB2BB4">
              <w:rPr>
                <w:rFonts w:ascii="Arial" w:eastAsia="Calibri" w:hAnsi="Arial" w:cs="Arial"/>
                <w:b/>
                <w:sz w:val="21"/>
                <w:szCs w:val="21"/>
                <w:lang w:val="en"/>
              </w:rPr>
              <w:t xml:space="preserve"> We say this on the basis that standard habitat surveys are usually required to be reviewed and updated after 18 months.</w:t>
            </w:r>
            <w:r w:rsidR="00B26C58" w:rsidRPr="00AB2BB4">
              <w:rPr>
                <w:rFonts w:ascii="Arial" w:eastAsia="Calibri" w:hAnsi="Arial" w:cs="Arial"/>
                <w:b/>
                <w:sz w:val="21"/>
                <w:szCs w:val="21"/>
                <w:lang w:val="en"/>
              </w:rPr>
              <w:t xml:space="preserve"> </w:t>
            </w:r>
          </w:p>
          <w:p w14:paraId="2C7A9BB2" w14:textId="77777777" w:rsidR="005B2979" w:rsidRPr="005B2979" w:rsidRDefault="005B2979" w:rsidP="004F2865">
            <w:pPr>
              <w:spacing w:line="293" w:lineRule="auto"/>
              <w:jc w:val="both"/>
              <w:rPr>
                <w:rFonts w:ascii="Arial" w:eastAsia="Calibri" w:hAnsi="Arial" w:cs="Arial"/>
                <w:bCs/>
                <w:sz w:val="21"/>
                <w:szCs w:val="21"/>
                <w:lang w:val="en"/>
              </w:rPr>
            </w:pPr>
          </w:p>
          <w:p w14:paraId="3BE38725" w14:textId="77777777" w:rsidR="00BE48CF" w:rsidRDefault="005B2979" w:rsidP="005B2979">
            <w:pPr>
              <w:suppressAutoHyphens w:val="0"/>
              <w:autoSpaceDN/>
              <w:spacing w:after="200" w:line="293" w:lineRule="auto"/>
              <w:jc w:val="both"/>
              <w:textAlignment w:val="auto"/>
              <w:rPr>
                <w:rFonts w:ascii="Arial" w:eastAsia="Calibri" w:hAnsi="Arial" w:cs="Arial"/>
                <w:sz w:val="21"/>
                <w:szCs w:val="21"/>
                <w:lang w:val="en" w:eastAsia="en-US"/>
              </w:rPr>
            </w:pPr>
            <w:r w:rsidRPr="005B2979">
              <w:rPr>
                <w:rFonts w:ascii="Arial" w:eastAsia="Calibri" w:hAnsi="Arial" w:cs="Arial"/>
                <w:sz w:val="21"/>
                <w:szCs w:val="21"/>
                <w:lang w:val="en" w:eastAsia="en-US"/>
              </w:rPr>
              <w:t xml:space="preserve">Paragraph 179(a) of the NPPF </w:t>
            </w:r>
            <w:r>
              <w:rPr>
                <w:rFonts w:ascii="Arial" w:eastAsia="Calibri" w:hAnsi="Arial" w:cs="Arial"/>
                <w:sz w:val="21"/>
                <w:szCs w:val="21"/>
                <w:lang w:val="en" w:eastAsia="en-US"/>
              </w:rPr>
              <w:t>sets out policy t</w:t>
            </w:r>
            <w:r w:rsidRPr="005B2979">
              <w:rPr>
                <w:rFonts w:ascii="Arial" w:eastAsia="Calibri" w:hAnsi="Arial" w:cs="Arial"/>
                <w:sz w:val="21"/>
                <w:szCs w:val="21"/>
                <w:lang w:val="en" w:eastAsia="en-US"/>
              </w:rPr>
              <w:t>o protect and enhance biodiversity and</w:t>
            </w:r>
            <w:r>
              <w:rPr>
                <w:rFonts w:ascii="Arial" w:eastAsia="Calibri" w:hAnsi="Arial" w:cs="Arial"/>
                <w:sz w:val="21"/>
                <w:szCs w:val="21"/>
                <w:lang w:val="en" w:eastAsia="en-US"/>
              </w:rPr>
              <w:t xml:space="preserve"> </w:t>
            </w:r>
            <w:r w:rsidRPr="005B2979">
              <w:rPr>
                <w:rFonts w:ascii="Arial" w:eastAsia="Calibri" w:hAnsi="Arial" w:cs="Arial"/>
                <w:sz w:val="21"/>
                <w:szCs w:val="21"/>
                <w:lang w:val="en" w:eastAsia="en-US"/>
              </w:rPr>
              <w:t>geodiversity</w:t>
            </w:r>
            <w:r w:rsidR="00097247">
              <w:rPr>
                <w:rFonts w:ascii="Arial" w:eastAsia="Calibri" w:hAnsi="Arial" w:cs="Arial"/>
                <w:sz w:val="21"/>
                <w:szCs w:val="21"/>
                <w:lang w:val="en" w:eastAsia="en-US"/>
              </w:rPr>
              <w:t xml:space="preserve"> and states that Plans should i</w:t>
            </w:r>
            <w:r w:rsidRPr="005B2979">
              <w:rPr>
                <w:rFonts w:ascii="Arial" w:eastAsia="Calibri" w:hAnsi="Arial" w:cs="Arial"/>
                <w:sz w:val="21"/>
                <w:szCs w:val="21"/>
                <w:lang w:val="en" w:eastAsia="en-US"/>
              </w:rPr>
              <w:t xml:space="preserve">dentify, map and safeguard components of local wildlife-rich habitats and wider ecological networks, including the hierarchy of international, </w:t>
            </w:r>
            <w:r w:rsidR="00097247" w:rsidRPr="005B2979">
              <w:rPr>
                <w:rFonts w:ascii="Arial" w:eastAsia="Calibri" w:hAnsi="Arial" w:cs="Arial"/>
                <w:sz w:val="21"/>
                <w:szCs w:val="21"/>
                <w:lang w:val="en" w:eastAsia="en-US"/>
              </w:rPr>
              <w:t>national,</w:t>
            </w:r>
            <w:r w:rsidRPr="005B2979">
              <w:rPr>
                <w:rFonts w:ascii="Arial" w:eastAsia="Calibri" w:hAnsi="Arial" w:cs="Arial"/>
                <w:sz w:val="21"/>
                <w:szCs w:val="21"/>
                <w:lang w:val="en" w:eastAsia="en-US"/>
              </w:rPr>
              <w:t xml:space="preserve"> and locally designated sites of importance for biodiversity; wildlife corridors and stepping stones that connect them</w:t>
            </w:r>
            <w:r w:rsidR="00097247">
              <w:rPr>
                <w:rFonts w:ascii="Arial" w:eastAsia="Calibri" w:hAnsi="Arial" w:cs="Arial"/>
                <w:sz w:val="21"/>
                <w:szCs w:val="21"/>
                <w:lang w:val="en" w:eastAsia="en-US"/>
              </w:rPr>
              <w:t>.</w:t>
            </w:r>
            <w:r w:rsidRPr="005B2979">
              <w:rPr>
                <w:rFonts w:ascii="Arial" w:eastAsia="Calibri" w:hAnsi="Arial" w:cs="Arial"/>
                <w:sz w:val="21"/>
                <w:szCs w:val="21"/>
                <w:lang w:val="en" w:eastAsia="en-US"/>
              </w:rPr>
              <w:t xml:space="preserve"> </w:t>
            </w:r>
          </w:p>
          <w:p w14:paraId="1E04FE00" w14:textId="3BB6E750" w:rsidR="00BE48CF" w:rsidRPr="00AB2BB4" w:rsidRDefault="00097247" w:rsidP="005B2979">
            <w:pPr>
              <w:suppressAutoHyphens w:val="0"/>
              <w:autoSpaceDN/>
              <w:spacing w:after="200" w:line="293" w:lineRule="auto"/>
              <w:jc w:val="both"/>
              <w:textAlignment w:val="auto"/>
              <w:rPr>
                <w:rFonts w:ascii="Arial" w:eastAsia="Calibri" w:hAnsi="Arial" w:cs="Arial"/>
                <w:b/>
                <w:bCs/>
                <w:sz w:val="21"/>
                <w:szCs w:val="21"/>
                <w:lang w:val="en" w:eastAsia="en-US"/>
              </w:rPr>
            </w:pPr>
            <w:r>
              <w:rPr>
                <w:rFonts w:ascii="Arial" w:eastAsia="Calibri" w:hAnsi="Arial" w:cs="Arial"/>
                <w:sz w:val="21"/>
                <w:szCs w:val="21"/>
                <w:lang w:val="en" w:eastAsia="en-US"/>
              </w:rPr>
              <w:t>We therefore agree that the identification of wildlife corridors in the emerging Plan is consistent with national policy but</w:t>
            </w:r>
            <w:r w:rsidR="00BE48CF">
              <w:rPr>
                <w:rFonts w:ascii="Arial" w:eastAsia="Calibri" w:hAnsi="Arial" w:cs="Arial"/>
                <w:sz w:val="21"/>
                <w:szCs w:val="21"/>
                <w:lang w:val="en" w:eastAsia="en-US"/>
              </w:rPr>
              <w:t xml:space="preserve"> </w:t>
            </w:r>
            <w:r w:rsidR="00BE48CF" w:rsidRPr="00AB2BB4">
              <w:rPr>
                <w:rFonts w:ascii="Arial" w:eastAsia="Calibri" w:hAnsi="Arial" w:cs="Arial"/>
                <w:b/>
                <w:bCs/>
                <w:sz w:val="21"/>
                <w:szCs w:val="21"/>
                <w:lang w:val="en" w:eastAsia="en-US"/>
              </w:rPr>
              <w:t xml:space="preserve">without any up to date </w:t>
            </w:r>
            <w:r w:rsidR="00E5653F" w:rsidRPr="00AB2BB4">
              <w:rPr>
                <w:rFonts w:ascii="Arial" w:eastAsia="Calibri" w:hAnsi="Arial" w:cs="Arial"/>
                <w:b/>
                <w:bCs/>
                <w:sz w:val="21"/>
                <w:szCs w:val="21"/>
                <w:lang w:val="en" w:eastAsia="en-US"/>
              </w:rPr>
              <w:t xml:space="preserve">proportionate evidence of </w:t>
            </w:r>
            <w:r w:rsidR="00BE48CF" w:rsidRPr="00AB2BB4">
              <w:rPr>
                <w:rFonts w:ascii="Arial" w:eastAsia="Calibri" w:hAnsi="Arial" w:cs="Arial"/>
                <w:b/>
                <w:bCs/>
                <w:sz w:val="21"/>
                <w:szCs w:val="21"/>
                <w:lang w:val="en" w:eastAsia="en-US"/>
              </w:rPr>
              <w:t xml:space="preserve">biodiversity interest we would </w:t>
            </w:r>
            <w:r w:rsidR="00BE48CF" w:rsidRPr="00AB2BB4">
              <w:rPr>
                <w:rFonts w:ascii="Arial" w:eastAsia="Calibri" w:hAnsi="Arial" w:cs="Arial"/>
                <w:b/>
                <w:bCs/>
                <w:sz w:val="21"/>
                <w:szCs w:val="21"/>
                <w:lang w:val="en" w:eastAsia="en-US"/>
              </w:rPr>
              <w:lastRenderedPageBreak/>
              <w:t xml:space="preserve">question </w:t>
            </w:r>
            <w:r w:rsidR="00E5653F" w:rsidRPr="00AB2BB4">
              <w:rPr>
                <w:rFonts w:ascii="Arial" w:eastAsia="Calibri" w:hAnsi="Arial" w:cs="Arial"/>
                <w:b/>
                <w:bCs/>
                <w:sz w:val="21"/>
                <w:szCs w:val="21"/>
                <w:lang w:val="en" w:eastAsia="en-US"/>
              </w:rPr>
              <w:t xml:space="preserve">whether </w:t>
            </w:r>
            <w:r w:rsidR="00BE48CF" w:rsidRPr="00AB2BB4">
              <w:rPr>
                <w:rFonts w:ascii="Arial" w:eastAsia="Calibri" w:hAnsi="Arial" w:cs="Arial"/>
                <w:b/>
                <w:bCs/>
                <w:sz w:val="21"/>
                <w:szCs w:val="21"/>
                <w:lang w:val="en" w:eastAsia="en-US"/>
              </w:rPr>
              <w:t xml:space="preserve">their extent and location as shown on the relevant proposals maps </w:t>
            </w:r>
            <w:r w:rsidR="00E5653F" w:rsidRPr="00AB2BB4">
              <w:rPr>
                <w:rFonts w:ascii="Arial" w:eastAsia="Calibri" w:hAnsi="Arial" w:cs="Arial"/>
                <w:b/>
                <w:bCs/>
                <w:sz w:val="21"/>
                <w:szCs w:val="21"/>
                <w:lang w:val="en" w:eastAsia="en-US"/>
              </w:rPr>
              <w:t>have been justified</w:t>
            </w:r>
            <w:r w:rsidR="00BE48CF" w:rsidRPr="00AB2BB4">
              <w:rPr>
                <w:rFonts w:ascii="Arial" w:eastAsia="Calibri" w:hAnsi="Arial" w:cs="Arial"/>
                <w:b/>
                <w:bCs/>
                <w:sz w:val="21"/>
                <w:szCs w:val="21"/>
                <w:lang w:val="en" w:eastAsia="en-US"/>
              </w:rPr>
              <w:t>.</w:t>
            </w:r>
          </w:p>
          <w:p w14:paraId="6EFCAC84" w14:textId="0C38E001" w:rsidR="00DD208A" w:rsidRDefault="00BE48CF" w:rsidP="005B2979">
            <w:pPr>
              <w:suppressAutoHyphens w:val="0"/>
              <w:autoSpaceDN/>
              <w:spacing w:after="200" w:line="293" w:lineRule="auto"/>
              <w:jc w:val="both"/>
              <w:textAlignment w:val="auto"/>
              <w:rPr>
                <w:rFonts w:ascii="Arial" w:eastAsia="Calibri" w:hAnsi="Arial" w:cs="Arial"/>
                <w:sz w:val="21"/>
                <w:szCs w:val="21"/>
                <w:lang w:val="en" w:eastAsia="en-US"/>
              </w:rPr>
            </w:pPr>
            <w:r>
              <w:rPr>
                <w:rFonts w:ascii="Arial" w:eastAsia="Calibri" w:hAnsi="Arial" w:cs="Arial"/>
                <w:sz w:val="21"/>
                <w:szCs w:val="21"/>
                <w:lang w:val="en" w:eastAsia="en-US"/>
              </w:rPr>
              <w:t>A</w:t>
            </w:r>
            <w:r w:rsidR="007079A4">
              <w:rPr>
                <w:rFonts w:ascii="Arial" w:eastAsia="Calibri" w:hAnsi="Arial" w:cs="Arial"/>
                <w:sz w:val="21"/>
                <w:szCs w:val="21"/>
                <w:lang w:val="en" w:eastAsia="en-US"/>
              </w:rPr>
              <w:t>s it stands</w:t>
            </w:r>
            <w:r>
              <w:rPr>
                <w:rFonts w:ascii="Arial" w:eastAsia="Calibri" w:hAnsi="Arial" w:cs="Arial"/>
                <w:sz w:val="21"/>
                <w:szCs w:val="21"/>
                <w:lang w:val="en" w:eastAsia="en-US"/>
              </w:rPr>
              <w:t>,</w:t>
            </w:r>
            <w:r w:rsidR="007079A4">
              <w:rPr>
                <w:rFonts w:ascii="Arial" w:eastAsia="Calibri" w:hAnsi="Arial" w:cs="Arial"/>
                <w:sz w:val="21"/>
                <w:szCs w:val="21"/>
                <w:lang w:val="en" w:eastAsia="en-US"/>
              </w:rPr>
              <w:t xml:space="preserve"> the wording of Policy NE4 </w:t>
            </w:r>
            <w:r>
              <w:rPr>
                <w:rFonts w:ascii="Arial" w:eastAsia="Calibri" w:hAnsi="Arial" w:cs="Arial"/>
                <w:sz w:val="21"/>
                <w:szCs w:val="21"/>
                <w:lang w:val="en" w:eastAsia="en-US"/>
              </w:rPr>
              <w:t xml:space="preserve">also </w:t>
            </w:r>
            <w:r w:rsidR="007079A4">
              <w:rPr>
                <w:rFonts w:ascii="Arial" w:eastAsia="Calibri" w:hAnsi="Arial" w:cs="Arial"/>
                <w:sz w:val="21"/>
                <w:szCs w:val="21"/>
                <w:lang w:val="en" w:eastAsia="en-US"/>
              </w:rPr>
              <w:t>goes beyond the</w:t>
            </w:r>
            <w:r w:rsidR="00AB2BB4">
              <w:rPr>
                <w:rFonts w:ascii="Arial" w:eastAsia="Calibri" w:hAnsi="Arial" w:cs="Arial"/>
                <w:sz w:val="21"/>
                <w:szCs w:val="21"/>
                <w:lang w:val="en" w:eastAsia="en-US"/>
              </w:rPr>
              <w:t xml:space="preserve"> purpose of the policy which is the ‘</w:t>
            </w:r>
            <w:r w:rsidR="007079A4">
              <w:rPr>
                <w:rFonts w:ascii="Arial" w:eastAsia="Calibri" w:hAnsi="Arial" w:cs="Arial"/>
                <w:sz w:val="21"/>
                <w:szCs w:val="21"/>
                <w:lang w:val="en" w:eastAsia="en-US"/>
              </w:rPr>
              <w:t xml:space="preserve">safeguarding of wildlife rich habitats </w:t>
            </w:r>
            <w:r w:rsidR="007079A4" w:rsidRPr="007079A4">
              <w:rPr>
                <w:rFonts w:ascii="Arial" w:eastAsia="Calibri" w:hAnsi="Arial" w:cs="Arial"/>
                <w:sz w:val="21"/>
                <w:szCs w:val="21"/>
                <w:lang w:val="en" w:eastAsia="en-US"/>
              </w:rPr>
              <w:t>and wider ecological networks</w:t>
            </w:r>
            <w:r w:rsidR="007079A4">
              <w:rPr>
                <w:rFonts w:ascii="Arial" w:eastAsia="Calibri" w:hAnsi="Arial" w:cs="Arial"/>
                <w:sz w:val="21"/>
                <w:szCs w:val="21"/>
                <w:lang w:val="en" w:eastAsia="en-US"/>
              </w:rPr>
              <w:t xml:space="preserve">’. </w:t>
            </w:r>
          </w:p>
          <w:p w14:paraId="1A68DA80" w14:textId="386C5C84" w:rsidR="00E5653F" w:rsidRDefault="00E5653F" w:rsidP="005B2979">
            <w:pPr>
              <w:suppressAutoHyphens w:val="0"/>
              <w:autoSpaceDN/>
              <w:spacing w:after="200" w:line="293" w:lineRule="auto"/>
              <w:jc w:val="both"/>
              <w:textAlignment w:val="auto"/>
              <w:rPr>
                <w:rFonts w:ascii="Arial" w:eastAsia="Calibri" w:hAnsi="Arial" w:cs="Arial"/>
                <w:sz w:val="21"/>
                <w:szCs w:val="21"/>
                <w:lang w:val="en" w:eastAsia="en-US"/>
              </w:rPr>
            </w:pPr>
            <w:r>
              <w:rPr>
                <w:rFonts w:ascii="Arial" w:eastAsia="Calibri" w:hAnsi="Arial" w:cs="Arial"/>
                <w:sz w:val="21"/>
                <w:szCs w:val="21"/>
                <w:lang w:val="en" w:eastAsia="en-US"/>
              </w:rPr>
              <w:t>P</w:t>
            </w:r>
            <w:r w:rsidR="007079A4">
              <w:rPr>
                <w:rFonts w:ascii="Arial" w:eastAsia="Calibri" w:hAnsi="Arial" w:cs="Arial"/>
                <w:sz w:val="21"/>
                <w:szCs w:val="21"/>
                <w:lang w:val="en" w:eastAsia="en-US"/>
              </w:rPr>
              <w:t>olicy</w:t>
            </w:r>
            <w:r>
              <w:rPr>
                <w:rFonts w:ascii="Arial" w:eastAsia="Calibri" w:hAnsi="Arial" w:cs="Arial"/>
                <w:sz w:val="21"/>
                <w:szCs w:val="21"/>
                <w:lang w:val="en" w:eastAsia="en-US"/>
              </w:rPr>
              <w:t xml:space="preserve"> NE4</w:t>
            </w:r>
            <w:r w:rsidR="007079A4">
              <w:rPr>
                <w:rFonts w:ascii="Arial" w:eastAsia="Calibri" w:hAnsi="Arial" w:cs="Arial"/>
                <w:sz w:val="21"/>
                <w:szCs w:val="21"/>
                <w:lang w:val="en" w:eastAsia="en-US"/>
              </w:rPr>
              <w:t xml:space="preserve"> </w:t>
            </w:r>
            <w:r w:rsidR="00AB2BB4">
              <w:rPr>
                <w:rFonts w:ascii="Arial" w:eastAsia="Calibri" w:hAnsi="Arial" w:cs="Arial"/>
                <w:sz w:val="21"/>
                <w:szCs w:val="21"/>
                <w:lang w:val="en" w:eastAsia="en-US"/>
              </w:rPr>
              <w:t>states</w:t>
            </w:r>
            <w:r w:rsidR="007079A4">
              <w:rPr>
                <w:rFonts w:ascii="Arial" w:eastAsia="Calibri" w:hAnsi="Arial" w:cs="Arial"/>
                <w:sz w:val="21"/>
                <w:szCs w:val="21"/>
                <w:lang w:val="en" w:eastAsia="en-US"/>
              </w:rPr>
              <w:t xml:space="preserve"> </w:t>
            </w:r>
            <w:r w:rsidR="00B26C58">
              <w:rPr>
                <w:rFonts w:ascii="Arial" w:eastAsia="Calibri" w:hAnsi="Arial" w:cs="Arial"/>
                <w:sz w:val="21"/>
                <w:szCs w:val="21"/>
                <w:lang w:val="en" w:eastAsia="en-US"/>
              </w:rPr>
              <w:t>development</w:t>
            </w:r>
            <w:r w:rsidR="007079A4">
              <w:rPr>
                <w:rFonts w:ascii="Arial" w:eastAsia="Calibri" w:hAnsi="Arial" w:cs="Arial"/>
                <w:sz w:val="21"/>
                <w:szCs w:val="21"/>
                <w:lang w:val="en" w:eastAsia="en-US"/>
              </w:rPr>
              <w:t xml:space="preserve"> will only be permitted</w:t>
            </w:r>
            <w:r w:rsidR="00B26C58">
              <w:rPr>
                <w:rFonts w:ascii="Arial" w:eastAsia="Calibri" w:hAnsi="Arial" w:cs="Arial"/>
                <w:sz w:val="21"/>
                <w:szCs w:val="21"/>
                <w:lang w:val="en" w:eastAsia="en-US"/>
              </w:rPr>
              <w:t xml:space="preserve"> where it would not lead to an adverse effect upon the ecological value, function, </w:t>
            </w:r>
            <w:r w:rsidR="00AB2BB4">
              <w:rPr>
                <w:rFonts w:ascii="Arial" w:eastAsia="Calibri" w:hAnsi="Arial" w:cs="Arial"/>
                <w:sz w:val="21"/>
                <w:szCs w:val="21"/>
                <w:lang w:val="en" w:eastAsia="en-US"/>
              </w:rPr>
              <w:t>integrity,</w:t>
            </w:r>
            <w:r w:rsidR="00B26C58">
              <w:rPr>
                <w:rFonts w:ascii="Arial" w:eastAsia="Calibri" w:hAnsi="Arial" w:cs="Arial"/>
                <w:sz w:val="21"/>
                <w:szCs w:val="21"/>
                <w:lang w:val="en" w:eastAsia="en-US"/>
              </w:rPr>
              <w:t xml:space="preserve"> and connectivity of the strategic wildlife corridors.</w:t>
            </w:r>
            <w:r>
              <w:rPr>
                <w:rFonts w:ascii="Arial" w:eastAsia="Calibri" w:hAnsi="Arial" w:cs="Arial"/>
                <w:sz w:val="21"/>
                <w:szCs w:val="21"/>
                <w:lang w:val="en" w:eastAsia="en-US"/>
              </w:rPr>
              <w:t xml:space="preserve"> </w:t>
            </w:r>
            <w:r w:rsidR="00AB2BB4">
              <w:rPr>
                <w:rFonts w:ascii="Arial" w:eastAsia="Calibri" w:hAnsi="Arial" w:cs="Arial"/>
                <w:sz w:val="21"/>
                <w:szCs w:val="21"/>
                <w:lang w:val="en" w:eastAsia="en-US"/>
              </w:rPr>
              <w:t>It does</w:t>
            </w:r>
            <w:r w:rsidR="00810AAA">
              <w:rPr>
                <w:rFonts w:ascii="Arial" w:eastAsia="Calibri" w:hAnsi="Arial" w:cs="Arial"/>
                <w:sz w:val="21"/>
                <w:szCs w:val="21"/>
                <w:lang w:val="en" w:eastAsia="en-US"/>
              </w:rPr>
              <w:t xml:space="preserve"> not resist development in principle and so long as i</w:t>
            </w:r>
            <w:r>
              <w:rPr>
                <w:rFonts w:ascii="Arial" w:eastAsia="Calibri" w:hAnsi="Arial" w:cs="Arial"/>
                <w:sz w:val="21"/>
                <w:szCs w:val="21"/>
                <w:lang w:val="en" w:eastAsia="en-US"/>
              </w:rPr>
              <w:t xml:space="preserve">mpacts </w:t>
            </w:r>
            <w:r w:rsidR="00810AAA">
              <w:rPr>
                <w:rFonts w:ascii="Arial" w:eastAsia="Calibri" w:hAnsi="Arial" w:cs="Arial"/>
                <w:sz w:val="21"/>
                <w:szCs w:val="21"/>
                <w:lang w:val="en" w:eastAsia="en-US"/>
              </w:rPr>
              <w:t>can</w:t>
            </w:r>
            <w:r>
              <w:rPr>
                <w:rFonts w:ascii="Arial" w:eastAsia="Calibri" w:hAnsi="Arial" w:cs="Arial"/>
                <w:sz w:val="21"/>
                <w:szCs w:val="21"/>
                <w:lang w:val="en" w:eastAsia="en-US"/>
              </w:rPr>
              <w:t xml:space="preserve"> be adequately mitigated </w:t>
            </w:r>
            <w:r w:rsidR="00810AAA">
              <w:rPr>
                <w:rFonts w:ascii="Arial" w:eastAsia="Calibri" w:hAnsi="Arial" w:cs="Arial"/>
                <w:sz w:val="21"/>
                <w:szCs w:val="21"/>
                <w:lang w:val="en" w:eastAsia="en-US"/>
              </w:rPr>
              <w:t xml:space="preserve">it </w:t>
            </w:r>
            <w:r>
              <w:rPr>
                <w:rFonts w:ascii="Arial" w:eastAsia="Calibri" w:hAnsi="Arial" w:cs="Arial"/>
                <w:sz w:val="21"/>
                <w:szCs w:val="21"/>
                <w:lang w:val="en" w:eastAsia="en-US"/>
              </w:rPr>
              <w:t>should</w:t>
            </w:r>
            <w:r w:rsidR="00810AAA">
              <w:rPr>
                <w:rFonts w:ascii="Arial" w:eastAsia="Calibri" w:hAnsi="Arial" w:cs="Arial"/>
                <w:sz w:val="21"/>
                <w:szCs w:val="21"/>
                <w:lang w:val="en" w:eastAsia="en-US"/>
              </w:rPr>
              <w:t xml:space="preserve"> be granted</w:t>
            </w:r>
            <w:r>
              <w:rPr>
                <w:rFonts w:ascii="Arial" w:eastAsia="Calibri" w:hAnsi="Arial" w:cs="Arial"/>
                <w:sz w:val="21"/>
                <w:szCs w:val="21"/>
                <w:lang w:val="en" w:eastAsia="en-US"/>
              </w:rPr>
              <w:t>.</w:t>
            </w:r>
          </w:p>
          <w:p w14:paraId="409D41B5" w14:textId="621FB90D" w:rsidR="007079A4" w:rsidRDefault="00E5653F" w:rsidP="005B2979">
            <w:pPr>
              <w:suppressAutoHyphens w:val="0"/>
              <w:autoSpaceDN/>
              <w:spacing w:after="200" w:line="293" w:lineRule="auto"/>
              <w:jc w:val="both"/>
              <w:textAlignment w:val="auto"/>
              <w:rPr>
                <w:rFonts w:ascii="Arial" w:eastAsia="Calibri" w:hAnsi="Arial" w:cs="Arial"/>
                <w:sz w:val="21"/>
                <w:szCs w:val="21"/>
                <w:lang w:val="en" w:eastAsia="en-US"/>
              </w:rPr>
            </w:pPr>
            <w:r>
              <w:rPr>
                <w:rFonts w:ascii="Arial" w:eastAsia="Calibri" w:hAnsi="Arial" w:cs="Arial"/>
                <w:sz w:val="21"/>
                <w:szCs w:val="21"/>
                <w:lang w:val="en" w:eastAsia="en-US"/>
              </w:rPr>
              <w:t>Th</w:t>
            </w:r>
            <w:r w:rsidR="00810AAA">
              <w:rPr>
                <w:rFonts w:ascii="Arial" w:eastAsia="Calibri" w:hAnsi="Arial" w:cs="Arial"/>
                <w:sz w:val="21"/>
                <w:szCs w:val="21"/>
                <w:lang w:val="en" w:eastAsia="en-US"/>
              </w:rPr>
              <w:t xml:space="preserve">is policy principle therefore makes redundant policy test 1 which introduces a sequential test for preferable sites outside a corridor. The test is </w:t>
            </w:r>
            <w:r w:rsidR="00F649B4">
              <w:rPr>
                <w:rFonts w:ascii="Arial" w:eastAsia="Calibri" w:hAnsi="Arial" w:cs="Arial"/>
                <w:sz w:val="21"/>
                <w:szCs w:val="21"/>
                <w:lang w:val="en" w:eastAsia="en-US"/>
              </w:rPr>
              <w:t>in conflict with</w:t>
            </w:r>
            <w:r w:rsidR="00810AAA">
              <w:rPr>
                <w:rFonts w:ascii="Arial" w:eastAsia="Calibri" w:hAnsi="Arial" w:cs="Arial"/>
                <w:sz w:val="21"/>
                <w:szCs w:val="21"/>
                <w:lang w:val="en" w:eastAsia="en-US"/>
              </w:rPr>
              <w:t xml:space="preserve"> the </w:t>
            </w:r>
            <w:r w:rsidR="00F649B4">
              <w:rPr>
                <w:rFonts w:ascii="Arial" w:eastAsia="Calibri" w:hAnsi="Arial" w:cs="Arial"/>
                <w:sz w:val="21"/>
                <w:szCs w:val="21"/>
                <w:lang w:val="en" w:eastAsia="en-US"/>
              </w:rPr>
              <w:t xml:space="preserve">underlying purpose </w:t>
            </w:r>
            <w:r w:rsidR="00810AAA">
              <w:rPr>
                <w:rFonts w:ascii="Arial" w:eastAsia="Calibri" w:hAnsi="Arial" w:cs="Arial"/>
                <w:sz w:val="21"/>
                <w:szCs w:val="21"/>
                <w:lang w:val="en" w:eastAsia="en-US"/>
              </w:rPr>
              <w:t>of the policy which is to safeguard wildlife corridors from adverse harmful impact</w:t>
            </w:r>
            <w:r w:rsidR="00F649B4">
              <w:rPr>
                <w:rFonts w:ascii="Arial" w:eastAsia="Calibri" w:hAnsi="Arial" w:cs="Arial"/>
                <w:sz w:val="21"/>
                <w:szCs w:val="21"/>
                <w:lang w:val="en" w:eastAsia="en-US"/>
              </w:rPr>
              <w:t>s</w:t>
            </w:r>
            <w:r w:rsidR="00810AAA">
              <w:rPr>
                <w:rFonts w:ascii="Arial" w:eastAsia="Calibri" w:hAnsi="Arial" w:cs="Arial"/>
                <w:sz w:val="21"/>
                <w:szCs w:val="21"/>
                <w:lang w:val="en" w:eastAsia="en-US"/>
              </w:rPr>
              <w:t xml:space="preserve"> that cannot be mitigated. </w:t>
            </w:r>
            <w:r w:rsidR="00F649B4">
              <w:rPr>
                <w:rFonts w:ascii="Arial" w:eastAsia="Calibri" w:hAnsi="Arial" w:cs="Arial"/>
                <w:sz w:val="21"/>
                <w:szCs w:val="21"/>
                <w:lang w:val="en" w:eastAsia="en-US"/>
              </w:rPr>
              <w:t>Test 1 should therefore be deleted.</w:t>
            </w:r>
          </w:p>
          <w:p w14:paraId="559836FC" w14:textId="682F5C35" w:rsidR="00F649B4" w:rsidRDefault="00F649B4" w:rsidP="005B2979">
            <w:pPr>
              <w:suppressAutoHyphens w:val="0"/>
              <w:autoSpaceDN/>
              <w:spacing w:after="200" w:line="293" w:lineRule="auto"/>
              <w:jc w:val="both"/>
              <w:textAlignment w:val="auto"/>
              <w:rPr>
                <w:rFonts w:ascii="Arial" w:eastAsia="Calibri" w:hAnsi="Arial" w:cs="Arial"/>
                <w:sz w:val="21"/>
                <w:szCs w:val="21"/>
                <w:lang w:val="en" w:eastAsia="en-US"/>
              </w:rPr>
            </w:pPr>
            <w:r w:rsidRPr="00847E8F">
              <w:rPr>
                <w:rFonts w:ascii="Arial" w:eastAsia="Calibri" w:hAnsi="Arial" w:cs="Arial"/>
                <w:sz w:val="21"/>
                <w:szCs w:val="21"/>
                <w:lang w:val="en" w:eastAsia="en-US"/>
              </w:rPr>
              <w:t xml:space="preserve">Development outside or in close proximity to a wildlife corridor should not be subject to the policy </w:t>
            </w:r>
            <w:r w:rsidR="00847E8F">
              <w:rPr>
                <w:rFonts w:ascii="Arial" w:eastAsia="Calibri" w:hAnsi="Arial" w:cs="Arial"/>
                <w:sz w:val="21"/>
                <w:szCs w:val="21"/>
                <w:lang w:val="en" w:eastAsia="en-US"/>
              </w:rPr>
              <w:t>requirements of NE4</w:t>
            </w:r>
            <w:r w:rsidRPr="00847E8F">
              <w:rPr>
                <w:sz w:val="21"/>
                <w:szCs w:val="21"/>
              </w:rPr>
              <w:t xml:space="preserve"> </w:t>
            </w:r>
            <w:r w:rsidR="00847E8F" w:rsidRPr="00847E8F">
              <w:rPr>
                <w:rFonts w:ascii="Arial" w:hAnsi="Arial" w:cs="Arial"/>
                <w:sz w:val="21"/>
                <w:szCs w:val="21"/>
              </w:rPr>
              <w:t xml:space="preserve">either and the </w:t>
            </w:r>
            <w:r w:rsidRPr="00847E8F">
              <w:rPr>
                <w:rFonts w:ascii="Arial" w:eastAsia="Calibri" w:hAnsi="Arial" w:cs="Arial"/>
                <w:sz w:val="21"/>
                <w:szCs w:val="21"/>
                <w:lang w:val="en" w:eastAsia="en-US"/>
              </w:rPr>
              <w:t>designation should end at its boundary.</w:t>
            </w:r>
            <w:r>
              <w:rPr>
                <w:rFonts w:ascii="Arial" w:eastAsia="Calibri" w:hAnsi="Arial" w:cs="Arial"/>
                <w:sz w:val="21"/>
                <w:szCs w:val="21"/>
                <w:lang w:val="en" w:eastAsia="en-US"/>
              </w:rPr>
              <w:t xml:space="preserve"> ‘Close proximity’ is vague and would introduce uncertainty </w:t>
            </w:r>
            <w:r w:rsidR="005D234F">
              <w:rPr>
                <w:rFonts w:ascii="Arial" w:eastAsia="Calibri" w:hAnsi="Arial" w:cs="Arial"/>
                <w:sz w:val="21"/>
                <w:szCs w:val="21"/>
                <w:lang w:val="en" w:eastAsia="en-US"/>
              </w:rPr>
              <w:t>to the policy.</w:t>
            </w:r>
            <w:r>
              <w:rPr>
                <w:rFonts w:ascii="Arial" w:eastAsia="Calibri" w:hAnsi="Arial" w:cs="Arial"/>
                <w:sz w:val="21"/>
                <w:szCs w:val="21"/>
                <w:lang w:val="en" w:eastAsia="en-US"/>
              </w:rPr>
              <w:t xml:space="preserve"> I</w:t>
            </w:r>
            <w:r w:rsidRPr="00F649B4">
              <w:rPr>
                <w:rFonts w:ascii="Arial" w:eastAsia="Calibri" w:hAnsi="Arial" w:cs="Arial"/>
                <w:sz w:val="21"/>
                <w:szCs w:val="21"/>
                <w:lang w:val="en" w:eastAsia="en-US"/>
              </w:rPr>
              <w:t xml:space="preserve">f development does not undermine the connectivity and ecological value of the corridor, then there is no proper basis for the policy restriction on such development. </w:t>
            </w:r>
            <w:r>
              <w:rPr>
                <w:rFonts w:ascii="Arial" w:eastAsia="Calibri" w:hAnsi="Arial" w:cs="Arial"/>
                <w:sz w:val="21"/>
                <w:szCs w:val="21"/>
                <w:lang w:val="en" w:eastAsia="en-US"/>
              </w:rPr>
              <w:t>We therefore propose the deletion of the second part of the policy</w:t>
            </w:r>
            <w:r w:rsidR="00847E8F">
              <w:rPr>
                <w:rFonts w:ascii="Arial" w:eastAsia="Calibri" w:hAnsi="Arial" w:cs="Arial"/>
                <w:sz w:val="21"/>
                <w:szCs w:val="21"/>
                <w:lang w:val="en" w:eastAsia="en-US"/>
              </w:rPr>
              <w:t xml:space="preserve"> as well</w:t>
            </w:r>
            <w:r w:rsidR="005D234F">
              <w:rPr>
                <w:rFonts w:ascii="Arial" w:eastAsia="Calibri" w:hAnsi="Arial" w:cs="Arial"/>
                <w:sz w:val="21"/>
                <w:szCs w:val="21"/>
                <w:lang w:val="en" w:eastAsia="en-US"/>
              </w:rPr>
              <w:t xml:space="preserve">. </w:t>
            </w:r>
          </w:p>
          <w:p w14:paraId="46541DDA" w14:textId="77777777" w:rsidR="00E5653F" w:rsidRPr="00597DE8" w:rsidRDefault="00E5653F" w:rsidP="005B2979">
            <w:pPr>
              <w:suppressAutoHyphens w:val="0"/>
              <w:autoSpaceDN/>
              <w:spacing w:after="200" w:line="293" w:lineRule="auto"/>
              <w:jc w:val="both"/>
              <w:textAlignment w:val="auto"/>
              <w:rPr>
                <w:rFonts w:ascii="Arial" w:eastAsia="Calibri" w:hAnsi="Arial" w:cs="Arial"/>
                <w:sz w:val="21"/>
                <w:szCs w:val="21"/>
                <w:lang w:val="en" w:eastAsia="en-US"/>
              </w:rPr>
            </w:pPr>
          </w:p>
          <w:p w14:paraId="2B867128" w14:textId="77777777" w:rsidR="00DD208A" w:rsidRPr="00DD208A" w:rsidRDefault="00DD208A" w:rsidP="00DD208A">
            <w:pPr>
              <w:suppressAutoHyphens w:val="0"/>
              <w:autoSpaceDN/>
              <w:spacing w:after="200" w:line="293" w:lineRule="auto"/>
              <w:textAlignment w:val="auto"/>
              <w:rPr>
                <w:rFonts w:ascii="Calibri" w:eastAsia="Calibri" w:hAnsi="Calibri"/>
                <w:sz w:val="22"/>
                <w:szCs w:val="22"/>
                <w:lang w:val="en" w:eastAsia="en-US"/>
              </w:rPr>
            </w:pPr>
          </w:p>
          <w:p w14:paraId="5F5DC969" w14:textId="6E73335E" w:rsidR="00AE2F13" w:rsidRDefault="00AE2F13" w:rsidP="00DD208A">
            <w:pPr>
              <w:rPr>
                <w:rFonts w:ascii="Arial" w:hAnsi="Arial" w:cs="Arial"/>
                <w:sz w:val="20"/>
                <w:szCs w:val="20"/>
              </w:rPr>
            </w:pPr>
          </w:p>
          <w:p w14:paraId="57E2B2F7" w14:textId="2EF888FF" w:rsidR="00A530B9" w:rsidRDefault="00A530B9" w:rsidP="00644675">
            <w:pPr>
              <w:rPr>
                <w:rFonts w:ascii="Arial" w:hAnsi="Arial" w:cs="Arial"/>
                <w:sz w:val="20"/>
                <w:szCs w:val="20"/>
              </w:rPr>
            </w:pPr>
          </w:p>
          <w:p w14:paraId="0FAC5B42" w14:textId="6235A46D" w:rsidR="00A530B9" w:rsidRDefault="00A530B9" w:rsidP="00644675">
            <w:pPr>
              <w:rPr>
                <w:rFonts w:ascii="Arial" w:hAnsi="Arial" w:cs="Arial"/>
                <w:sz w:val="20"/>
                <w:szCs w:val="20"/>
              </w:rPr>
            </w:pPr>
          </w:p>
          <w:p w14:paraId="3EF1E54E" w14:textId="60F6B6E7" w:rsidR="00A530B9" w:rsidRDefault="00A530B9" w:rsidP="00644675">
            <w:pPr>
              <w:rPr>
                <w:rFonts w:ascii="Arial" w:hAnsi="Arial" w:cs="Arial"/>
                <w:sz w:val="20"/>
                <w:szCs w:val="20"/>
              </w:rPr>
            </w:pPr>
          </w:p>
          <w:p w14:paraId="73D3A663" w14:textId="19A32871" w:rsidR="00A530B9" w:rsidRDefault="00A530B9" w:rsidP="00644675">
            <w:pPr>
              <w:rPr>
                <w:rFonts w:ascii="Arial" w:hAnsi="Arial" w:cs="Arial"/>
                <w:sz w:val="20"/>
                <w:szCs w:val="20"/>
              </w:rPr>
            </w:pPr>
          </w:p>
          <w:p w14:paraId="23532FEC" w14:textId="49624567" w:rsidR="00A530B9" w:rsidRDefault="00A530B9" w:rsidP="00644675">
            <w:pPr>
              <w:rPr>
                <w:rFonts w:ascii="Arial" w:hAnsi="Arial" w:cs="Arial"/>
                <w:sz w:val="20"/>
                <w:szCs w:val="20"/>
              </w:rPr>
            </w:pPr>
          </w:p>
          <w:p w14:paraId="5A0D63FF" w14:textId="4EC216D6" w:rsidR="00A530B9" w:rsidRDefault="00A530B9" w:rsidP="00644675">
            <w:pPr>
              <w:rPr>
                <w:rFonts w:ascii="Arial" w:hAnsi="Arial" w:cs="Arial"/>
                <w:sz w:val="20"/>
                <w:szCs w:val="20"/>
              </w:rPr>
            </w:pPr>
          </w:p>
          <w:p w14:paraId="06F2EA7C" w14:textId="301A4940" w:rsidR="00A530B9" w:rsidRDefault="00A530B9" w:rsidP="00644675">
            <w:pPr>
              <w:rPr>
                <w:rFonts w:ascii="Arial" w:hAnsi="Arial" w:cs="Arial"/>
                <w:sz w:val="20"/>
                <w:szCs w:val="20"/>
              </w:rPr>
            </w:pPr>
          </w:p>
          <w:p w14:paraId="49CE4F4B" w14:textId="77777777" w:rsidR="00AE2F13" w:rsidRPr="00820DAB" w:rsidRDefault="00AE2F13" w:rsidP="00644675">
            <w:pPr>
              <w:rPr>
                <w:rFonts w:ascii="Arial" w:hAnsi="Arial" w:cs="Arial"/>
                <w:sz w:val="20"/>
                <w:szCs w:val="20"/>
              </w:rPr>
            </w:pPr>
          </w:p>
          <w:p w14:paraId="0AC4CE82" w14:textId="47AF50B6" w:rsidR="00AE2F13" w:rsidRDefault="00AE2F13" w:rsidP="00644675">
            <w:pPr>
              <w:rPr>
                <w:rFonts w:ascii="Arial" w:hAnsi="Arial" w:cs="Arial"/>
                <w:sz w:val="20"/>
                <w:szCs w:val="20"/>
              </w:rPr>
            </w:pPr>
          </w:p>
          <w:p w14:paraId="2BB8205F" w14:textId="51BEB693" w:rsidR="00E043A4" w:rsidRDefault="00E043A4" w:rsidP="00644675">
            <w:pPr>
              <w:rPr>
                <w:rFonts w:ascii="Arial" w:hAnsi="Arial" w:cs="Arial"/>
                <w:sz w:val="20"/>
                <w:szCs w:val="20"/>
              </w:rPr>
            </w:pPr>
          </w:p>
          <w:p w14:paraId="1C6F0BFB" w14:textId="6B2B6935" w:rsidR="00E043A4" w:rsidRDefault="00E043A4" w:rsidP="00644675">
            <w:pPr>
              <w:rPr>
                <w:rFonts w:ascii="Arial" w:hAnsi="Arial" w:cs="Arial"/>
                <w:sz w:val="20"/>
                <w:szCs w:val="20"/>
              </w:rPr>
            </w:pPr>
          </w:p>
          <w:p w14:paraId="7B700BF7" w14:textId="1487EA5C" w:rsidR="00E043A4" w:rsidRDefault="00E043A4" w:rsidP="00644675">
            <w:pPr>
              <w:rPr>
                <w:rFonts w:ascii="Arial" w:hAnsi="Arial" w:cs="Arial"/>
                <w:sz w:val="20"/>
                <w:szCs w:val="20"/>
              </w:rPr>
            </w:pPr>
          </w:p>
          <w:p w14:paraId="3D3686FE" w14:textId="6FE58142" w:rsidR="00E043A4" w:rsidRDefault="00E043A4" w:rsidP="00644675">
            <w:pPr>
              <w:rPr>
                <w:rFonts w:ascii="Arial" w:hAnsi="Arial" w:cs="Arial"/>
                <w:sz w:val="20"/>
                <w:szCs w:val="20"/>
              </w:rPr>
            </w:pPr>
          </w:p>
          <w:p w14:paraId="529CA9A7" w14:textId="5F253C10" w:rsidR="00E043A4" w:rsidRDefault="00E043A4" w:rsidP="00644675">
            <w:pPr>
              <w:rPr>
                <w:rFonts w:ascii="Arial" w:hAnsi="Arial" w:cs="Arial"/>
                <w:sz w:val="20"/>
                <w:szCs w:val="20"/>
              </w:rPr>
            </w:pPr>
          </w:p>
          <w:p w14:paraId="327E2E32" w14:textId="2DBEFBB9" w:rsidR="00E043A4" w:rsidRDefault="00E043A4" w:rsidP="00644675">
            <w:pPr>
              <w:rPr>
                <w:rFonts w:ascii="Arial" w:hAnsi="Arial" w:cs="Arial"/>
                <w:sz w:val="20"/>
                <w:szCs w:val="20"/>
              </w:rPr>
            </w:pPr>
          </w:p>
          <w:p w14:paraId="12CBAD98" w14:textId="77777777" w:rsidR="00E043A4" w:rsidRPr="00820DAB" w:rsidRDefault="00E043A4" w:rsidP="00644675">
            <w:pPr>
              <w:rPr>
                <w:rFonts w:ascii="Arial" w:hAnsi="Arial" w:cs="Arial"/>
                <w:sz w:val="20"/>
                <w:szCs w:val="20"/>
              </w:rPr>
            </w:pPr>
          </w:p>
          <w:p w14:paraId="3B331809" w14:textId="77777777" w:rsidR="00AE2F13" w:rsidRPr="00820DAB" w:rsidRDefault="00AE2F13" w:rsidP="00644675">
            <w:pPr>
              <w:rPr>
                <w:rFonts w:ascii="Arial" w:hAnsi="Arial" w:cs="Arial"/>
                <w:sz w:val="20"/>
                <w:szCs w:val="20"/>
              </w:rPr>
            </w:pPr>
          </w:p>
          <w:p w14:paraId="322DDDB3" w14:textId="77777777" w:rsidR="00AE2F13" w:rsidRPr="00820DAB" w:rsidRDefault="00AE2F13" w:rsidP="00644675">
            <w:pPr>
              <w:rPr>
                <w:rFonts w:ascii="Arial" w:hAnsi="Arial" w:cs="Arial"/>
                <w:sz w:val="20"/>
                <w:szCs w:val="20"/>
              </w:rPr>
            </w:pPr>
          </w:p>
          <w:p w14:paraId="249ED9FF" w14:textId="77777777" w:rsidR="00AE2F13" w:rsidRPr="00820DAB" w:rsidRDefault="00AE2F13" w:rsidP="00644675">
            <w:pPr>
              <w:jc w:val="right"/>
              <w:rPr>
                <w:rFonts w:ascii="Arial" w:hAnsi="Arial" w:cs="Arial"/>
                <w:sz w:val="20"/>
                <w:szCs w:val="20"/>
              </w:rPr>
            </w:pPr>
            <w:r w:rsidRPr="00820DAB">
              <w:rPr>
                <w:rFonts w:ascii="Arial" w:hAnsi="Arial" w:cs="Arial"/>
                <w:sz w:val="20"/>
                <w:szCs w:val="20"/>
              </w:rPr>
              <w:t>(Continue on a separate sheet /expand box if necessary)</w:t>
            </w:r>
          </w:p>
        </w:tc>
      </w:tr>
      <w:tr w:rsidR="00AE2F13" w:rsidRPr="006D4D5A" w14:paraId="0072ED96" w14:textId="77777777" w:rsidTr="00E043A4">
        <w:trPr>
          <w:trHeight w:val="180"/>
        </w:trPr>
        <w:tc>
          <w:tcPr>
            <w:tcW w:w="9782" w:type="dxa"/>
            <w:gridSpan w:val="5"/>
            <w:tcBorders>
              <w:left w:val="single" w:sz="8" w:space="0" w:color="auto"/>
              <w:right w:val="single" w:sz="8" w:space="0" w:color="auto"/>
            </w:tcBorders>
            <w:shd w:val="clear" w:color="auto" w:fill="auto"/>
            <w:noWrap/>
            <w:tcMar>
              <w:top w:w="0" w:type="dxa"/>
              <w:left w:w="108" w:type="dxa"/>
              <w:bottom w:w="0" w:type="dxa"/>
              <w:right w:w="108" w:type="dxa"/>
            </w:tcMar>
            <w:vAlign w:val="bottom"/>
          </w:tcPr>
          <w:p w14:paraId="7A789ED9" w14:textId="77777777" w:rsidR="00AE2F13" w:rsidRPr="006D4D5A" w:rsidRDefault="00AE2F13" w:rsidP="00644675">
            <w:pPr>
              <w:rPr>
                <w:rFonts w:ascii="Arial" w:hAnsi="Arial" w:cs="Arial"/>
              </w:rPr>
            </w:pPr>
            <w:r w:rsidRPr="00820DAB">
              <w:rPr>
                <w:rFonts w:ascii="Arial" w:hAnsi="Arial" w:cs="Arial"/>
                <w:szCs w:val="32"/>
              </w:rPr>
              <w:lastRenderedPageBreak/>
              <w:t>6.  Please set out the modification(s) you consider necessary to make the Local Plan legally compliant and sound, in respect of any legal compliance or soundness matters you have identified at 5 above.  (Please note that non-compliance with the duty to co-operate is incapable of modification at examination).  You will need to say why each modification will make the Local Plan legally compliant or sound.  It will be helpful if you are able to put forward your suggested revised wording of any policy or text. Please be as precise as possible.</w:t>
            </w:r>
          </w:p>
        </w:tc>
      </w:tr>
      <w:tr w:rsidR="00AE2F13" w:rsidRPr="006D4D5A" w14:paraId="01067014" w14:textId="77777777" w:rsidTr="00E043A4">
        <w:trPr>
          <w:trHeight w:val="2078"/>
        </w:trPr>
        <w:tc>
          <w:tcPr>
            <w:tcW w:w="9782" w:type="dxa"/>
            <w:gridSpan w:val="5"/>
            <w:tcBorders>
              <w:top w:val="single" w:sz="4" w:space="0" w:color="000000"/>
              <w:left w:val="single" w:sz="8" w:space="0" w:color="auto"/>
              <w:bottom w:val="single" w:sz="4" w:space="0" w:color="000000"/>
              <w:right w:val="single" w:sz="8" w:space="0" w:color="auto"/>
            </w:tcBorders>
            <w:shd w:val="clear" w:color="auto" w:fill="auto"/>
            <w:noWrap/>
            <w:tcMar>
              <w:top w:w="0" w:type="dxa"/>
              <w:left w:w="108" w:type="dxa"/>
              <w:bottom w:w="0" w:type="dxa"/>
              <w:right w:w="108" w:type="dxa"/>
            </w:tcMar>
          </w:tcPr>
          <w:p w14:paraId="5411459E" w14:textId="77777777" w:rsidR="00AE2F13" w:rsidRPr="006D4D5A" w:rsidRDefault="00AE2F13" w:rsidP="00644675">
            <w:pPr>
              <w:rPr>
                <w:rFonts w:ascii="Arial" w:hAnsi="Arial" w:cs="Arial"/>
                <w:sz w:val="16"/>
                <w:szCs w:val="16"/>
              </w:rPr>
            </w:pPr>
          </w:p>
          <w:p w14:paraId="559322C3" w14:textId="48C5B543" w:rsidR="005D234F" w:rsidRDefault="005D234F" w:rsidP="005D234F">
            <w:pPr>
              <w:suppressAutoHyphens w:val="0"/>
              <w:autoSpaceDN/>
              <w:spacing w:after="200" w:line="293" w:lineRule="auto"/>
              <w:jc w:val="both"/>
              <w:textAlignment w:val="auto"/>
              <w:rPr>
                <w:rFonts w:ascii="Arial" w:eastAsia="Calibri" w:hAnsi="Arial" w:cs="Arial"/>
                <w:sz w:val="21"/>
                <w:szCs w:val="21"/>
                <w:lang w:val="en" w:eastAsia="en-US"/>
              </w:rPr>
            </w:pPr>
            <w:r w:rsidRPr="005D234F">
              <w:rPr>
                <w:rFonts w:ascii="Arial" w:eastAsia="Calibri" w:hAnsi="Arial" w:cs="Arial"/>
                <w:sz w:val="21"/>
                <w:szCs w:val="21"/>
                <w:lang w:val="en" w:eastAsia="en-US"/>
              </w:rPr>
              <w:t xml:space="preserve">We </w:t>
            </w:r>
            <w:r w:rsidR="004B0AAA">
              <w:rPr>
                <w:rFonts w:ascii="Arial" w:eastAsia="Calibri" w:hAnsi="Arial" w:cs="Arial"/>
                <w:sz w:val="21"/>
                <w:szCs w:val="21"/>
                <w:lang w:val="en" w:eastAsia="en-US"/>
              </w:rPr>
              <w:t xml:space="preserve">feel it would be prudent when considering the long term nature of such proposals to include </w:t>
            </w:r>
            <w:r w:rsidRPr="005D234F">
              <w:rPr>
                <w:rFonts w:ascii="Arial" w:eastAsia="Calibri" w:hAnsi="Arial" w:cs="Arial"/>
                <w:sz w:val="21"/>
                <w:szCs w:val="21"/>
                <w:lang w:val="en" w:eastAsia="en-US"/>
              </w:rPr>
              <w:t>a new policy</w:t>
            </w:r>
            <w:r>
              <w:rPr>
                <w:rFonts w:ascii="Arial" w:eastAsia="Calibri" w:hAnsi="Arial" w:cs="Arial"/>
                <w:b/>
                <w:bCs/>
                <w:sz w:val="21"/>
                <w:szCs w:val="21"/>
                <w:lang w:val="en" w:eastAsia="en-US"/>
              </w:rPr>
              <w:t xml:space="preserve"> </w:t>
            </w:r>
            <w:r>
              <w:rPr>
                <w:rFonts w:ascii="Arial" w:eastAsia="Calibri" w:hAnsi="Arial" w:cs="Arial"/>
                <w:sz w:val="21"/>
                <w:szCs w:val="21"/>
                <w:lang w:val="en" w:eastAsia="en-US"/>
              </w:rPr>
              <w:t xml:space="preserve">to allow for the planning and site identification for a new settlement, using part of the lower-case text at paragraph 5.14 of the Regulation 19 Plan as actual Plan policy. Such an approach would deliver benefits to the plan anyway in offering a ‘land supply reserve’ in the event the Examiner for the Local Plan finds that it should meet OAN in accordance with the ‘positively prepared’ test. </w:t>
            </w:r>
          </w:p>
          <w:p w14:paraId="5FDDCCD2" w14:textId="08A96EC8" w:rsidR="005D234F" w:rsidRPr="00320A75" w:rsidRDefault="005D234F" w:rsidP="005D234F">
            <w:pPr>
              <w:suppressAutoHyphens w:val="0"/>
              <w:autoSpaceDN/>
              <w:spacing w:after="200" w:line="293" w:lineRule="auto"/>
              <w:jc w:val="both"/>
              <w:textAlignment w:val="auto"/>
              <w:rPr>
                <w:rFonts w:ascii="Arial" w:eastAsia="Calibri" w:hAnsi="Arial" w:cs="Arial"/>
                <w:b/>
                <w:bCs/>
                <w:sz w:val="21"/>
                <w:szCs w:val="21"/>
                <w:lang w:val="en" w:eastAsia="en-US"/>
              </w:rPr>
            </w:pPr>
            <w:r>
              <w:rPr>
                <w:rFonts w:ascii="Arial" w:eastAsia="Calibri" w:hAnsi="Arial" w:cs="Arial"/>
                <w:b/>
                <w:bCs/>
                <w:sz w:val="21"/>
                <w:szCs w:val="21"/>
                <w:lang w:val="en" w:eastAsia="en-US"/>
              </w:rPr>
              <w:t xml:space="preserve">New </w:t>
            </w:r>
            <w:r w:rsidRPr="00320A75">
              <w:rPr>
                <w:rFonts w:ascii="Arial" w:eastAsia="Calibri" w:hAnsi="Arial" w:cs="Arial"/>
                <w:b/>
                <w:bCs/>
                <w:sz w:val="21"/>
                <w:szCs w:val="21"/>
                <w:lang w:val="en" w:eastAsia="en-US"/>
              </w:rPr>
              <w:t>Policy H</w:t>
            </w:r>
            <w:r>
              <w:rPr>
                <w:rFonts w:ascii="Arial" w:eastAsia="Calibri" w:hAnsi="Arial" w:cs="Arial"/>
                <w:b/>
                <w:bCs/>
                <w:sz w:val="21"/>
                <w:szCs w:val="21"/>
                <w:lang w:val="en" w:eastAsia="en-US"/>
              </w:rPr>
              <w:t>4</w:t>
            </w:r>
            <w:r w:rsidRPr="00320A75">
              <w:rPr>
                <w:rFonts w:ascii="Arial" w:eastAsia="Calibri" w:hAnsi="Arial" w:cs="Arial"/>
                <w:b/>
                <w:bCs/>
                <w:sz w:val="21"/>
                <w:szCs w:val="21"/>
                <w:lang w:val="en" w:eastAsia="en-US"/>
              </w:rPr>
              <w:t xml:space="preserve"> – </w:t>
            </w:r>
            <w:r>
              <w:rPr>
                <w:rFonts w:ascii="Arial" w:eastAsia="Calibri" w:hAnsi="Arial" w:cs="Arial"/>
                <w:b/>
                <w:bCs/>
                <w:sz w:val="21"/>
                <w:szCs w:val="21"/>
                <w:lang w:val="en" w:eastAsia="en-US"/>
              </w:rPr>
              <w:t>A New Settlement</w:t>
            </w:r>
          </w:p>
          <w:p w14:paraId="5B07831B" w14:textId="77777777" w:rsidR="005D234F" w:rsidRDefault="005D234F" w:rsidP="005D234F">
            <w:pPr>
              <w:suppressAutoHyphens w:val="0"/>
              <w:autoSpaceDN/>
              <w:spacing w:after="200" w:line="293" w:lineRule="auto"/>
              <w:jc w:val="both"/>
              <w:textAlignment w:val="auto"/>
              <w:rPr>
                <w:rFonts w:ascii="Arial" w:eastAsia="Calibri" w:hAnsi="Arial" w:cs="Arial"/>
                <w:sz w:val="21"/>
                <w:szCs w:val="21"/>
                <w:lang w:val="en" w:eastAsia="en-US"/>
              </w:rPr>
            </w:pPr>
            <w:r>
              <w:rPr>
                <w:rFonts w:ascii="Arial" w:eastAsia="Calibri" w:hAnsi="Arial" w:cs="Arial"/>
                <w:sz w:val="21"/>
                <w:szCs w:val="21"/>
                <w:lang w:val="en" w:eastAsia="en-US"/>
              </w:rPr>
              <w:t>‘I</w:t>
            </w:r>
            <w:r w:rsidRPr="00DB1679">
              <w:rPr>
                <w:rFonts w:ascii="Arial" w:eastAsia="Calibri" w:hAnsi="Arial" w:cs="Arial"/>
                <w:sz w:val="21"/>
                <w:szCs w:val="21"/>
                <w:lang w:val="en" w:eastAsia="en-US"/>
              </w:rPr>
              <w:t xml:space="preserve">n order </w:t>
            </w:r>
            <w:r>
              <w:rPr>
                <w:rFonts w:ascii="Arial" w:eastAsia="Calibri" w:hAnsi="Arial" w:cs="Arial"/>
                <w:sz w:val="21"/>
                <w:szCs w:val="21"/>
                <w:lang w:val="en" w:eastAsia="en-US"/>
              </w:rPr>
              <w:t xml:space="preserve">to </w:t>
            </w:r>
            <w:r w:rsidRPr="00DB1679">
              <w:rPr>
                <w:rFonts w:ascii="Arial" w:eastAsia="Calibri" w:hAnsi="Arial" w:cs="Arial"/>
                <w:sz w:val="21"/>
                <w:szCs w:val="21"/>
                <w:lang w:val="en" w:eastAsia="en-US"/>
              </w:rPr>
              <w:t>progress the identification of a site for a new</w:t>
            </w:r>
            <w:r>
              <w:rPr>
                <w:rFonts w:ascii="Arial" w:eastAsia="Calibri" w:hAnsi="Arial" w:cs="Arial"/>
                <w:sz w:val="21"/>
                <w:szCs w:val="21"/>
                <w:lang w:val="en" w:eastAsia="en-US"/>
              </w:rPr>
              <w:t xml:space="preserve"> </w:t>
            </w:r>
            <w:r w:rsidRPr="00DB1679">
              <w:rPr>
                <w:rFonts w:ascii="Arial" w:eastAsia="Calibri" w:hAnsi="Arial" w:cs="Arial"/>
                <w:sz w:val="21"/>
                <w:szCs w:val="21"/>
                <w:lang w:val="en" w:eastAsia="en-US"/>
              </w:rPr>
              <w:t>settlement</w:t>
            </w:r>
            <w:r>
              <w:t xml:space="preserve"> </w:t>
            </w:r>
            <w:r w:rsidRPr="002E09B2">
              <w:rPr>
                <w:rFonts w:ascii="Arial" w:eastAsia="Calibri" w:hAnsi="Arial" w:cs="Arial"/>
                <w:sz w:val="21"/>
                <w:szCs w:val="21"/>
                <w:lang w:val="en" w:eastAsia="en-US"/>
              </w:rPr>
              <w:t>to contribute to housing need</w:t>
            </w:r>
            <w:r w:rsidRPr="00DB1679">
              <w:rPr>
                <w:rFonts w:ascii="Arial" w:eastAsia="Calibri" w:hAnsi="Arial" w:cs="Arial"/>
                <w:sz w:val="21"/>
                <w:szCs w:val="21"/>
                <w:lang w:val="en" w:eastAsia="en-US"/>
              </w:rPr>
              <w:t xml:space="preserve">, the following considerations </w:t>
            </w:r>
            <w:r>
              <w:rPr>
                <w:rFonts w:ascii="Arial" w:eastAsia="Calibri" w:hAnsi="Arial" w:cs="Arial"/>
                <w:sz w:val="21"/>
                <w:szCs w:val="21"/>
                <w:lang w:val="en" w:eastAsia="en-US"/>
              </w:rPr>
              <w:t>will</w:t>
            </w:r>
            <w:r w:rsidRPr="00DB1679">
              <w:rPr>
                <w:rFonts w:ascii="Arial" w:eastAsia="Calibri" w:hAnsi="Arial" w:cs="Arial"/>
                <w:sz w:val="21"/>
                <w:szCs w:val="21"/>
                <w:lang w:val="en" w:eastAsia="en-US"/>
              </w:rPr>
              <w:t xml:space="preserve"> guide potential discussions</w:t>
            </w:r>
            <w:r>
              <w:rPr>
                <w:rFonts w:ascii="Arial" w:eastAsia="Calibri" w:hAnsi="Arial" w:cs="Arial"/>
                <w:sz w:val="21"/>
                <w:szCs w:val="21"/>
                <w:lang w:val="en" w:eastAsia="en-US"/>
              </w:rPr>
              <w:t xml:space="preserve"> with the LPA.</w:t>
            </w:r>
            <w:r>
              <w:t xml:space="preserve"> </w:t>
            </w:r>
            <w:r w:rsidRPr="002655C4">
              <w:rPr>
                <w:rFonts w:ascii="Arial" w:eastAsia="Calibri" w:hAnsi="Arial" w:cs="Arial"/>
                <w:sz w:val="21"/>
                <w:szCs w:val="21"/>
                <w:lang w:val="en" w:eastAsia="en-US"/>
              </w:rPr>
              <w:t xml:space="preserve">The selected site will be included in the Site Allocations DPD or a site-specific Development Brief.  </w:t>
            </w:r>
            <w:r>
              <w:rPr>
                <w:rFonts w:ascii="Arial" w:eastAsia="Calibri" w:hAnsi="Arial" w:cs="Arial"/>
                <w:sz w:val="21"/>
                <w:szCs w:val="21"/>
                <w:lang w:val="en" w:eastAsia="en-US"/>
              </w:rPr>
              <w:t xml:space="preserve"> </w:t>
            </w:r>
          </w:p>
          <w:p w14:paraId="4A3D9573" w14:textId="77777777" w:rsidR="005D234F" w:rsidRPr="004F2865" w:rsidRDefault="005D234F" w:rsidP="005D234F">
            <w:pPr>
              <w:pStyle w:val="ListParagraph"/>
              <w:numPr>
                <w:ilvl w:val="0"/>
                <w:numId w:val="5"/>
              </w:numPr>
              <w:spacing w:line="293" w:lineRule="auto"/>
              <w:jc w:val="both"/>
              <w:rPr>
                <w:rFonts w:ascii="Arial" w:eastAsia="Calibri" w:hAnsi="Arial" w:cs="Arial"/>
                <w:sz w:val="21"/>
                <w:szCs w:val="21"/>
                <w:lang w:val="en"/>
              </w:rPr>
            </w:pPr>
            <w:r>
              <w:rPr>
                <w:rFonts w:ascii="Arial" w:eastAsia="Calibri" w:hAnsi="Arial" w:cs="Arial"/>
                <w:sz w:val="21"/>
                <w:szCs w:val="21"/>
                <w:lang w:val="en"/>
              </w:rPr>
              <w:t xml:space="preserve">The site will be of </w:t>
            </w:r>
            <w:r w:rsidRPr="004F2865">
              <w:rPr>
                <w:rFonts w:ascii="Arial" w:eastAsia="Calibri" w:hAnsi="Arial" w:cs="Arial"/>
                <w:sz w:val="21"/>
                <w:szCs w:val="21"/>
                <w:lang w:val="en"/>
              </w:rPr>
              <w:t>sufficient scale to support potential long-term development needs arising and comprehensively planned in consultation with existing communities and key stakeholders</w:t>
            </w:r>
            <w:r>
              <w:rPr>
                <w:rFonts w:ascii="Arial" w:eastAsia="Calibri" w:hAnsi="Arial" w:cs="Arial"/>
                <w:sz w:val="21"/>
                <w:szCs w:val="21"/>
                <w:lang w:val="en"/>
              </w:rPr>
              <w:t>;</w:t>
            </w:r>
          </w:p>
          <w:p w14:paraId="379B332C" w14:textId="77777777" w:rsidR="005D234F" w:rsidRDefault="005D234F" w:rsidP="005D234F">
            <w:pPr>
              <w:pStyle w:val="ListParagraph"/>
              <w:numPr>
                <w:ilvl w:val="0"/>
                <w:numId w:val="4"/>
              </w:numPr>
              <w:spacing w:line="293" w:lineRule="auto"/>
              <w:jc w:val="both"/>
              <w:rPr>
                <w:rFonts w:ascii="Arial" w:eastAsia="Calibri" w:hAnsi="Arial" w:cs="Arial"/>
                <w:sz w:val="21"/>
                <w:szCs w:val="21"/>
                <w:lang w:val="en"/>
              </w:rPr>
            </w:pPr>
            <w:r>
              <w:rPr>
                <w:rFonts w:ascii="Arial" w:eastAsia="Calibri" w:hAnsi="Arial" w:cs="Arial"/>
                <w:sz w:val="21"/>
                <w:szCs w:val="21"/>
                <w:lang w:val="en"/>
              </w:rPr>
              <w:t xml:space="preserve">Deliver </w:t>
            </w:r>
            <w:r w:rsidRPr="00DB1679">
              <w:rPr>
                <w:rFonts w:ascii="Arial" w:eastAsia="Calibri" w:hAnsi="Arial" w:cs="Arial"/>
                <w:sz w:val="21"/>
                <w:szCs w:val="21"/>
                <w:lang w:val="en"/>
              </w:rPr>
              <w:t>a sustainable, inclusive, and cohesive community promoting self-sufficiency and with high levels of sustainable transport connectivity;</w:t>
            </w:r>
          </w:p>
          <w:p w14:paraId="5806E305" w14:textId="77777777" w:rsidR="005D234F" w:rsidRDefault="005D234F" w:rsidP="005D234F">
            <w:pPr>
              <w:pStyle w:val="ListParagraph"/>
              <w:numPr>
                <w:ilvl w:val="0"/>
                <w:numId w:val="4"/>
              </w:numPr>
              <w:spacing w:line="293" w:lineRule="auto"/>
              <w:jc w:val="both"/>
              <w:rPr>
                <w:rFonts w:ascii="Arial" w:eastAsia="Calibri" w:hAnsi="Arial" w:cs="Arial"/>
                <w:sz w:val="21"/>
                <w:szCs w:val="21"/>
                <w:lang w:val="en"/>
              </w:rPr>
            </w:pPr>
            <w:r>
              <w:rPr>
                <w:rFonts w:ascii="Arial" w:eastAsia="Calibri" w:hAnsi="Arial" w:cs="Arial"/>
                <w:sz w:val="21"/>
                <w:szCs w:val="21"/>
                <w:lang w:val="en"/>
              </w:rPr>
              <w:t xml:space="preserve">Allow for the </w:t>
            </w:r>
            <w:r w:rsidRPr="00DB1679">
              <w:rPr>
                <w:rFonts w:ascii="Arial" w:eastAsia="Calibri" w:hAnsi="Arial" w:cs="Arial"/>
                <w:sz w:val="21"/>
                <w:szCs w:val="21"/>
                <w:lang w:val="en"/>
              </w:rPr>
              <w:t xml:space="preserve">inclusion of on-site measures to avoid and mitigate any significant adverse impacts on </w:t>
            </w:r>
            <w:r>
              <w:rPr>
                <w:rFonts w:ascii="Arial" w:eastAsia="Calibri" w:hAnsi="Arial" w:cs="Arial"/>
                <w:sz w:val="21"/>
                <w:szCs w:val="21"/>
                <w:lang w:val="en"/>
              </w:rPr>
              <w:t xml:space="preserve">any </w:t>
            </w:r>
            <w:r w:rsidRPr="00DB1679">
              <w:rPr>
                <w:rFonts w:ascii="Arial" w:eastAsia="Calibri" w:hAnsi="Arial" w:cs="Arial"/>
                <w:sz w:val="21"/>
                <w:szCs w:val="21"/>
                <w:lang w:val="en"/>
              </w:rPr>
              <w:t>protected habitats;</w:t>
            </w:r>
          </w:p>
          <w:p w14:paraId="1B400DF6" w14:textId="77777777" w:rsidR="005D234F" w:rsidRDefault="005D234F" w:rsidP="005D234F">
            <w:pPr>
              <w:pStyle w:val="ListParagraph"/>
              <w:numPr>
                <w:ilvl w:val="0"/>
                <w:numId w:val="4"/>
              </w:numPr>
              <w:spacing w:line="293" w:lineRule="auto"/>
              <w:jc w:val="both"/>
              <w:rPr>
                <w:rFonts w:ascii="Arial" w:eastAsia="Calibri" w:hAnsi="Arial" w:cs="Arial"/>
                <w:sz w:val="21"/>
                <w:szCs w:val="21"/>
                <w:lang w:val="en"/>
              </w:rPr>
            </w:pPr>
            <w:r w:rsidRPr="00DB1679">
              <w:rPr>
                <w:rFonts w:ascii="Arial" w:eastAsia="Calibri" w:hAnsi="Arial" w:cs="Arial"/>
                <w:sz w:val="21"/>
                <w:szCs w:val="21"/>
                <w:lang w:val="en"/>
              </w:rPr>
              <w:t>Provi</w:t>
            </w:r>
            <w:r>
              <w:rPr>
                <w:rFonts w:ascii="Arial" w:eastAsia="Calibri" w:hAnsi="Arial" w:cs="Arial"/>
                <w:sz w:val="21"/>
                <w:szCs w:val="21"/>
                <w:lang w:val="en"/>
              </w:rPr>
              <w:t xml:space="preserve">de </w:t>
            </w:r>
            <w:r w:rsidRPr="00DB1679">
              <w:rPr>
                <w:rFonts w:ascii="Arial" w:eastAsia="Calibri" w:hAnsi="Arial" w:cs="Arial"/>
                <w:sz w:val="21"/>
                <w:szCs w:val="21"/>
                <w:lang w:val="en"/>
              </w:rPr>
              <w:t>a mix of uses to meet longer term development needs and contribute towards its distinctive identity; and</w:t>
            </w:r>
          </w:p>
          <w:p w14:paraId="0364535D" w14:textId="77777777" w:rsidR="005D234F" w:rsidRPr="002655C4" w:rsidRDefault="005D234F" w:rsidP="005D234F">
            <w:pPr>
              <w:pStyle w:val="ListParagraph"/>
              <w:numPr>
                <w:ilvl w:val="0"/>
                <w:numId w:val="4"/>
              </w:numPr>
              <w:spacing w:line="293" w:lineRule="auto"/>
              <w:jc w:val="both"/>
              <w:rPr>
                <w:rFonts w:ascii="Arial" w:eastAsia="Calibri" w:hAnsi="Arial" w:cs="Arial"/>
                <w:b/>
                <w:sz w:val="21"/>
                <w:szCs w:val="21"/>
                <w:lang w:val="en"/>
              </w:rPr>
            </w:pPr>
            <w:r>
              <w:rPr>
                <w:rFonts w:ascii="Arial" w:eastAsia="Calibri" w:hAnsi="Arial" w:cs="Arial"/>
                <w:sz w:val="21"/>
                <w:szCs w:val="21"/>
                <w:lang w:val="en"/>
              </w:rPr>
              <w:t xml:space="preserve">The </w:t>
            </w:r>
            <w:r w:rsidRPr="00DB1679">
              <w:rPr>
                <w:rFonts w:ascii="Arial" w:eastAsia="Calibri" w:hAnsi="Arial" w:cs="Arial"/>
                <w:sz w:val="21"/>
                <w:szCs w:val="21"/>
                <w:lang w:val="en"/>
              </w:rPr>
              <w:t xml:space="preserve">layout and form of development avoids coalescence with existing settlements and does not undermine their separate identity; </w:t>
            </w:r>
          </w:p>
          <w:p w14:paraId="3ADEC4B8" w14:textId="28A5C79F" w:rsidR="005D234F" w:rsidRPr="005D234F" w:rsidRDefault="005D234F" w:rsidP="005D234F">
            <w:pPr>
              <w:pStyle w:val="ListParagraph"/>
              <w:numPr>
                <w:ilvl w:val="0"/>
                <w:numId w:val="4"/>
              </w:numPr>
              <w:spacing w:line="293" w:lineRule="auto"/>
              <w:jc w:val="both"/>
              <w:rPr>
                <w:rFonts w:ascii="Arial" w:eastAsia="Calibri" w:hAnsi="Arial" w:cs="Arial"/>
                <w:b/>
                <w:sz w:val="21"/>
                <w:szCs w:val="21"/>
                <w:lang w:val="en"/>
              </w:rPr>
            </w:pPr>
            <w:r>
              <w:rPr>
                <w:rFonts w:ascii="Arial" w:eastAsia="Calibri" w:hAnsi="Arial" w:cs="Arial"/>
                <w:sz w:val="21"/>
                <w:szCs w:val="21"/>
                <w:lang w:val="en"/>
              </w:rPr>
              <w:t xml:space="preserve">Avoids harm to the designated Area of Outstanding Natural Beauty, </w:t>
            </w:r>
            <w:r w:rsidRPr="00DB1679">
              <w:rPr>
                <w:rFonts w:ascii="Arial" w:eastAsia="Calibri" w:hAnsi="Arial" w:cs="Arial"/>
                <w:sz w:val="21"/>
                <w:szCs w:val="21"/>
                <w:lang w:val="en"/>
              </w:rPr>
              <w:t xml:space="preserve">respects the </w:t>
            </w:r>
            <w:r>
              <w:rPr>
                <w:rFonts w:ascii="Arial" w:eastAsia="Calibri" w:hAnsi="Arial" w:cs="Arial"/>
                <w:sz w:val="21"/>
                <w:szCs w:val="21"/>
                <w:lang w:val="en"/>
              </w:rPr>
              <w:t xml:space="preserve">historic and </w:t>
            </w:r>
            <w:r w:rsidRPr="00DB1679">
              <w:rPr>
                <w:rFonts w:ascii="Arial" w:eastAsia="Calibri" w:hAnsi="Arial" w:cs="Arial"/>
                <w:sz w:val="21"/>
                <w:szCs w:val="21"/>
                <w:lang w:val="en"/>
              </w:rPr>
              <w:t>landscape character</w:t>
            </w:r>
            <w:r>
              <w:rPr>
                <w:rFonts w:ascii="Arial" w:eastAsia="Calibri" w:hAnsi="Arial" w:cs="Arial"/>
                <w:sz w:val="21"/>
                <w:szCs w:val="21"/>
                <w:lang w:val="en"/>
              </w:rPr>
              <w:t xml:space="preserve">, </w:t>
            </w:r>
            <w:r w:rsidRPr="00DB1679">
              <w:rPr>
                <w:rFonts w:ascii="Arial" w:eastAsia="Calibri" w:hAnsi="Arial" w:cs="Arial"/>
                <w:sz w:val="21"/>
                <w:szCs w:val="21"/>
                <w:lang w:val="en"/>
              </w:rPr>
              <w:t>and conserves and where possible enhances the character, significance and setting of heritage</w:t>
            </w:r>
            <w:r>
              <w:rPr>
                <w:rFonts w:ascii="Arial" w:eastAsia="Calibri" w:hAnsi="Arial" w:cs="Arial"/>
                <w:sz w:val="21"/>
                <w:szCs w:val="21"/>
                <w:lang w:val="en"/>
              </w:rPr>
              <w:t xml:space="preserve"> assets.</w:t>
            </w:r>
            <w:r w:rsidRPr="00DB1679">
              <w:rPr>
                <w:rFonts w:ascii="Arial" w:eastAsia="Calibri" w:hAnsi="Arial" w:cs="Arial"/>
                <w:sz w:val="21"/>
                <w:szCs w:val="21"/>
                <w:lang w:val="en"/>
              </w:rPr>
              <w:t xml:space="preserve"> </w:t>
            </w:r>
          </w:p>
          <w:p w14:paraId="7AE7F30E" w14:textId="6C7AFBD1" w:rsidR="005D234F" w:rsidRDefault="005D234F" w:rsidP="005D234F">
            <w:pPr>
              <w:spacing w:line="293" w:lineRule="auto"/>
              <w:jc w:val="both"/>
              <w:rPr>
                <w:rFonts w:ascii="Arial" w:eastAsia="Calibri" w:hAnsi="Arial" w:cs="Arial"/>
                <w:b/>
                <w:sz w:val="21"/>
                <w:szCs w:val="21"/>
                <w:lang w:val="en"/>
              </w:rPr>
            </w:pPr>
            <w:r>
              <w:rPr>
                <w:rFonts w:ascii="Arial" w:eastAsia="Calibri" w:hAnsi="Arial" w:cs="Arial"/>
                <w:b/>
                <w:sz w:val="21"/>
                <w:szCs w:val="21"/>
                <w:lang w:val="en"/>
              </w:rPr>
              <w:t>Revised Policy NE4 – Strategic Wildlife Corridors</w:t>
            </w:r>
          </w:p>
          <w:p w14:paraId="451B700B" w14:textId="48A63E39" w:rsidR="005D234F" w:rsidRDefault="005D234F" w:rsidP="005D234F">
            <w:pPr>
              <w:spacing w:line="293" w:lineRule="auto"/>
              <w:jc w:val="both"/>
              <w:rPr>
                <w:rFonts w:ascii="Arial" w:eastAsia="Calibri" w:hAnsi="Arial" w:cs="Arial"/>
                <w:b/>
                <w:sz w:val="21"/>
                <w:szCs w:val="21"/>
                <w:lang w:val="en"/>
              </w:rPr>
            </w:pPr>
          </w:p>
          <w:p w14:paraId="2CADDD96" w14:textId="7BF144E0" w:rsidR="005D234F" w:rsidRDefault="005D234F" w:rsidP="005D234F">
            <w:pPr>
              <w:spacing w:line="293" w:lineRule="auto"/>
              <w:jc w:val="both"/>
              <w:rPr>
                <w:rFonts w:ascii="Arial" w:eastAsia="Calibri" w:hAnsi="Arial" w:cs="Arial"/>
                <w:bCs/>
                <w:sz w:val="21"/>
                <w:szCs w:val="21"/>
                <w:lang w:val="en"/>
              </w:rPr>
            </w:pPr>
            <w:r>
              <w:rPr>
                <w:rFonts w:ascii="Arial" w:eastAsia="Calibri" w:hAnsi="Arial" w:cs="Arial"/>
                <w:bCs/>
                <w:sz w:val="21"/>
                <w:szCs w:val="21"/>
                <w:lang w:val="en"/>
              </w:rPr>
              <w:t xml:space="preserve">To ensure the Plan meets the ‘justified’ test </w:t>
            </w:r>
            <w:r w:rsidR="004C3A20">
              <w:rPr>
                <w:rFonts w:ascii="Arial" w:eastAsia="Calibri" w:hAnsi="Arial" w:cs="Arial"/>
                <w:bCs/>
                <w:sz w:val="21"/>
                <w:szCs w:val="21"/>
                <w:lang w:val="en"/>
              </w:rPr>
              <w:t>and the requirements of the NPPF paragraph 179(a) we propose the following wording changes to Policy NE4:</w:t>
            </w:r>
          </w:p>
          <w:p w14:paraId="27FE0FAB" w14:textId="58ABEA90" w:rsidR="004C3A20" w:rsidRDefault="004C3A20" w:rsidP="005D234F">
            <w:pPr>
              <w:spacing w:line="293" w:lineRule="auto"/>
              <w:jc w:val="both"/>
              <w:rPr>
                <w:rFonts w:ascii="Arial" w:eastAsia="Calibri" w:hAnsi="Arial" w:cs="Arial"/>
                <w:bCs/>
                <w:sz w:val="21"/>
                <w:szCs w:val="21"/>
                <w:lang w:val="en"/>
              </w:rPr>
            </w:pPr>
          </w:p>
          <w:p w14:paraId="0F17ACA4" w14:textId="77777777" w:rsidR="004C3A20" w:rsidRPr="004C3A20" w:rsidRDefault="004C3A20" w:rsidP="004C3A20">
            <w:pPr>
              <w:spacing w:line="293" w:lineRule="auto"/>
              <w:jc w:val="both"/>
              <w:rPr>
                <w:rFonts w:ascii="Arial" w:eastAsia="Calibri" w:hAnsi="Arial" w:cs="Arial"/>
                <w:b/>
                <w:sz w:val="21"/>
                <w:szCs w:val="21"/>
                <w:lang w:val="en"/>
              </w:rPr>
            </w:pPr>
            <w:r w:rsidRPr="004C3A20">
              <w:rPr>
                <w:rFonts w:ascii="Arial" w:eastAsia="Calibri" w:hAnsi="Arial" w:cs="Arial"/>
                <w:b/>
                <w:sz w:val="21"/>
                <w:szCs w:val="21"/>
                <w:lang w:val="en"/>
              </w:rPr>
              <w:t>Policy NE4</w:t>
            </w:r>
          </w:p>
          <w:p w14:paraId="0AB5A25B" w14:textId="6406B57E" w:rsidR="004C3A20" w:rsidRPr="004C3A20" w:rsidRDefault="004C3A20" w:rsidP="004C3A20">
            <w:pPr>
              <w:spacing w:line="293" w:lineRule="auto"/>
              <w:jc w:val="both"/>
              <w:rPr>
                <w:rFonts w:ascii="Arial" w:eastAsia="Calibri" w:hAnsi="Arial" w:cs="Arial"/>
                <w:bCs/>
                <w:sz w:val="21"/>
                <w:szCs w:val="21"/>
                <w:lang w:val="en"/>
              </w:rPr>
            </w:pPr>
            <w:r w:rsidRPr="004C3A20">
              <w:rPr>
                <w:rFonts w:ascii="Arial" w:hAnsi="Arial" w:cs="Arial"/>
                <w:sz w:val="21"/>
                <w:szCs w:val="21"/>
              </w:rPr>
              <w:t>Development proposals within strategic wildlife corridors</w:t>
            </w:r>
            <w:r>
              <w:rPr>
                <w:rFonts w:ascii="Arial" w:hAnsi="Arial" w:cs="Arial"/>
                <w:sz w:val="21"/>
                <w:szCs w:val="21"/>
              </w:rPr>
              <w:t xml:space="preserve"> will only be granted where it can be demonstrated that:</w:t>
            </w:r>
            <w:r>
              <w:rPr>
                <w:sz w:val="21"/>
                <w:szCs w:val="21"/>
              </w:rPr>
              <w:t xml:space="preserve"> </w:t>
            </w:r>
          </w:p>
          <w:p w14:paraId="2256F375" w14:textId="77777777" w:rsidR="004C3A20" w:rsidRPr="004C3A20" w:rsidRDefault="004C3A20" w:rsidP="004C3A20">
            <w:pPr>
              <w:spacing w:line="293" w:lineRule="auto"/>
              <w:jc w:val="both"/>
              <w:rPr>
                <w:rFonts w:ascii="Arial" w:eastAsia="Calibri" w:hAnsi="Arial" w:cs="Arial"/>
                <w:bCs/>
                <w:sz w:val="21"/>
                <w:szCs w:val="21"/>
                <w:lang w:val="en"/>
              </w:rPr>
            </w:pPr>
          </w:p>
          <w:p w14:paraId="3E0B4E27" w14:textId="1C0F94FB" w:rsidR="004C3A20" w:rsidRPr="00F5466C" w:rsidRDefault="004C3A20" w:rsidP="00F5466C">
            <w:pPr>
              <w:pStyle w:val="ListParagraph"/>
              <w:numPr>
                <w:ilvl w:val="0"/>
                <w:numId w:val="6"/>
              </w:numPr>
              <w:spacing w:line="293" w:lineRule="auto"/>
              <w:jc w:val="both"/>
              <w:rPr>
                <w:rFonts w:ascii="Arial" w:eastAsia="Calibri" w:hAnsi="Arial" w:cs="Arial"/>
                <w:bCs/>
                <w:sz w:val="21"/>
                <w:szCs w:val="21"/>
                <w:lang w:val="en"/>
              </w:rPr>
            </w:pPr>
            <w:r w:rsidRPr="00F5466C">
              <w:rPr>
                <w:rFonts w:ascii="Arial" w:eastAsia="Calibri" w:hAnsi="Arial" w:cs="Arial"/>
                <w:bCs/>
                <w:sz w:val="21"/>
                <w:szCs w:val="21"/>
                <w:lang w:val="en"/>
              </w:rPr>
              <w:t>The development will not have an adverse impact on the integrity and function of the wildlife corridor and protects</w:t>
            </w:r>
            <w:r w:rsidR="00F5466C" w:rsidRPr="00F5466C">
              <w:rPr>
                <w:rFonts w:ascii="Arial" w:eastAsia="Calibri" w:hAnsi="Arial" w:cs="Arial"/>
                <w:bCs/>
                <w:sz w:val="21"/>
                <w:szCs w:val="21"/>
                <w:lang w:val="en"/>
              </w:rPr>
              <w:t xml:space="preserve"> and enhances its features and habitats</w:t>
            </w:r>
            <w:r w:rsidR="00F5466C">
              <w:rPr>
                <w:rFonts w:ascii="Arial" w:eastAsia="Calibri" w:hAnsi="Arial" w:cs="Arial"/>
                <w:bCs/>
                <w:sz w:val="21"/>
                <w:szCs w:val="21"/>
                <w:lang w:val="en"/>
              </w:rPr>
              <w:t>;</w:t>
            </w:r>
          </w:p>
          <w:p w14:paraId="52C21472" w14:textId="4F2576EF" w:rsidR="004C3A20" w:rsidRPr="00F5466C" w:rsidRDefault="004C3A20" w:rsidP="004C3A20">
            <w:pPr>
              <w:pStyle w:val="ListParagraph"/>
              <w:numPr>
                <w:ilvl w:val="0"/>
                <w:numId w:val="6"/>
              </w:numPr>
              <w:spacing w:line="293" w:lineRule="auto"/>
              <w:jc w:val="both"/>
              <w:rPr>
                <w:rFonts w:ascii="Arial" w:eastAsia="Calibri" w:hAnsi="Arial" w:cs="Arial"/>
                <w:bCs/>
                <w:sz w:val="21"/>
                <w:szCs w:val="21"/>
                <w:lang w:val="en"/>
              </w:rPr>
            </w:pPr>
            <w:r w:rsidRPr="00F5466C">
              <w:rPr>
                <w:rFonts w:ascii="Arial" w:eastAsia="Calibri" w:hAnsi="Arial" w:cs="Arial"/>
                <w:bCs/>
                <w:sz w:val="21"/>
                <w:szCs w:val="21"/>
                <w:lang w:val="en"/>
              </w:rPr>
              <w:t>The proposal will not undermine the connectivity and ecological value of the corridor</w:t>
            </w:r>
            <w:r w:rsidR="00F5466C">
              <w:rPr>
                <w:rFonts w:ascii="Arial" w:eastAsia="Calibri" w:hAnsi="Arial" w:cs="Arial"/>
                <w:bCs/>
                <w:sz w:val="21"/>
                <w:szCs w:val="21"/>
                <w:lang w:val="en"/>
              </w:rPr>
              <w:t xml:space="preserve"> and take opportunities to enhance those corridors</w:t>
            </w:r>
            <w:r w:rsidRPr="00F5466C">
              <w:rPr>
                <w:rFonts w:ascii="Arial" w:eastAsia="Calibri" w:hAnsi="Arial" w:cs="Arial"/>
                <w:bCs/>
                <w:sz w:val="21"/>
                <w:szCs w:val="21"/>
                <w:lang w:val="en"/>
              </w:rPr>
              <w:t>.</w:t>
            </w:r>
          </w:p>
          <w:p w14:paraId="48CCC769" w14:textId="52058C2D" w:rsidR="00DD208A" w:rsidRPr="00597DE8" w:rsidRDefault="00DD208A" w:rsidP="00DD208A">
            <w:pPr>
              <w:suppressAutoHyphens w:val="0"/>
              <w:autoSpaceDN/>
              <w:spacing w:after="200" w:line="276" w:lineRule="auto"/>
              <w:textAlignment w:val="auto"/>
              <w:rPr>
                <w:rFonts w:ascii="Arial" w:eastAsia="Calibri" w:hAnsi="Arial" w:cs="Arial"/>
                <w:sz w:val="21"/>
                <w:szCs w:val="21"/>
                <w:lang w:eastAsia="en-US"/>
              </w:rPr>
            </w:pPr>
          </w:p>
          <w:p w14:paraId="35A8AC18" w14:textId="77777777" w:rsidR="00AE2F13" w:rsidRPr="006D4D5A" w:rsidRDefault="00AE2F13" w:rsidP="00644675">
            <w:pPr>
              <w:rPr>
                <w:rFonts w:ascii="Arial" w:hAnsi="Arial" w:cs="Arial"/>
                <w:sz w:val="20"/>
              </w:rPr>
            </w:pPr>
          </w:p>
          <w:p w14:paraId="22DEF707" w14:textId="77777777" w:rsidR="00AE2F13" w:rsidRPr="006D4D5A" w:rsidRDefault="00AE2F13" w:rsidP="00644675">
            <w:pPr>
              <w:rPr>
                <w:rFonts w:ascii="Arial" w:hAnsi="Arial" w:cs="Arial"/>
                <w:sz w:val="16"/>
                <w:szCs w:val="16"/>
              </w:rPr>
            </w:pPr>
          </w:p>
          <w:p w14:paraId="5EB78701" w14:textId="77777777" w:rsidR="00AE2F13" w:rsidRPr="006D4D5A" w:rsidRDefault="00AE2F13" w:rsidP="00644675">
            <w:pPr>
              <w:rPr>
                <w:rFonts w:ascii="Arial" w:hAnsi="Arial" w:cs="Arial"/>
                <w:sz w:val="16"/>
                <w:szCs w:val="16"/>
              </w:rPr>
            </w:pPr>
          </w:p>
          <w:p w14:paraId="41C32BCC" w14:textId="77777777" w:rsidR="00AE2F13" w:rsidRPr="006D4D5A" w:rsidRDefault="00AE2F13" w:rsidP="00644675">
            <w:pPr>
              <w:rPr>
                <w:rFonts w:ascii="Arial" w:hAnsi="Arial" w:cs="Arial"/>
                <w:sz w:val="16"/>
                <w:szCs w:val="16"/>
              </w:rPr>
            </w:pPr>
          </w:p>
          <w:p w14:paraId="7774034D" w14:textId="77777777" w:rsidR="00AE2F13" w:rsidRPr="006D4D5A" w:rsidRDefault="00AE2F13" w:rsidP="00644675">
            <w:pPr>
              <w:rPr>
                <w:rFonts w:ascii="Arial" w:hAnsi="Arial" w:cs="Arial"/>
                <w:sz w:val="16"/>
                <w:szCs w:val="16"/>
              </w:rPr>
            </w:pPr>
          </w:p>
          <w:p w14:paraId="38AFAB24" w14:textId="77777777" w:rsidR="00AE2F13" w:rsidRPr="006D4D5A" w:rsidRDefault="00AE2F13" w:rsidP="00644675">
            <w:pPr>
              <w:rPr>
                <w:rFonts w:ascii="Arial" w:hAnsi="Arial" w:cs="Arial"/>
                <w:sz w:val="16"/>
                <w:szCs w:val="16"/>
              </w:rPr>
            </w:pPr>
          </w:p>
          <w:p w14:paraId="46455BD2" w14:textId="77777777" w:rsidR="00AE2F13" w:rsidRPr="006D4D5A" w:rsidRDefault="00AE2F13" w:rsidP="00644675">
            <w:pPr>
              <w:rPr>
                <w:rFonts w:ascii="Arial" w:hAnsi="Arial" w:cs="Arial"/>
                <w:sz w:val="16"/>
                <w:szCs w:val="16"/>
              </w:rPr>
            </w:pPr>
          </w:p>
          <w:p w14:paraId="6DE055A9" w14:textId="77777777" w:rsidR="00AE2F13" w:rsidRPr="006D4D5A" w:rsidRDefault="00AE2F13" w:rsidP="00644675">
            <w:pPr>
              <w:rPr>
                <w:rFonts w:ascii="Arial" w:hAnsi="Arial" w:cs="Arial"/>
                <w:sz w:val="16"/>
                <w:szCs w:val="16"/>
              </w:rPr>
            </w:pPr>
          </w:p>
          <w:p w14:paraId="52433472" w14:textId="77777777" w:rsidR="00AE2F13" w:rsidRPr="006D4D5A" w:rsidRDefault="00AE2F13" w:rsidP="00644675">
            <w:pPr>
              <w:rPr>
                <w:rFonts w:ascii="Arial" w:hAnsi="Arial" w:cs="Arial"/>
                <w:sz w:val="16"/>
                <w:szCs w:val="16"/>
              </w:rPr>
            </w:pPr>
          </w:p>
          <w:p w14:paraId="773FE396" w14:textId="77777777" w:rsidR="00AE2F13" w:rsidRPr="006D4D5A" w:rsidRDefault="00AE2F13" w:rsidP="00644675">
            <w:pPr>
              <w:rPr>
                <w:rFonts w:ascii="Arial" w:hAnsi="Arial" w:cs="Arial"/>
                <w:sz w:val="16"/>
                <w:szCs w:val="16"/>
              </w:rPr>
            </w:pPr>
          </w:p>
          <w:p w14:paraId="690ADA17" w14:textId="77777777" w:rsidR="00AE2F13" w:rsidRPr="006D4D5A" w:rsidRDefault="00AE2F13" w:rsidP="00644675">
            <w:pPr>
              <w:rPr>
                <w:rFonts w:ascii="Arial" w:hAnsi="Arial" w:cs="Arial"/>
                <w:sz w:val="16"/>
                <w:szCs w:val="16"/>
              </w:rPr>
            </w:pPr>
          </w:p>
          <w:p w14:paraId="605D9412" w14:textId="77777777" w:rsidR="00AE2F13" w:rsidRPr="006D4D5A" w:rsidRDefault="00AE2F13" w:rsidP="00644675">
            <w:pPr>
              <w:jc w:val="right"/>
              <w:rPr>
                <w:rFonts w:ascii="Arial" w:hAnsi="Arial" w:cs="Arial"/>
                <w:sz w:val="16"/>
                <w:szCs w:val="16"/>
              </w:rPr>
            </w:pPr>
            <w:r w:rsidRPr="00820DAB">
              <w:rPr>
                <w:rFonts w:ascii="Arial" w:hAnsi="Arial" w:cs="Arial"/>
                <w:sz w:val="20"/>
                <w:szCs w:val="20"/>
              </w:rPr>
              <w:t>(Continue on a separate sheet /expand box if necessary)</w:t>
            </w:r>
          </w:p>
        </w:tc>
      </w:tr>
      <w:tr w:rsidR="00AE2F13" w:rsidRPr="006D4D5A" w14:paraId="2D7DDB65" w14:textId="77777777" w:rsidTr="00E043A4">
        <w:trPr>
          <w:cantSplit/>
          <w:trHeight w:val="57"/>
        </w:trPr>
        <w:tc>
          <w:tcPr>
            <w:tcW w:w="9782" w:type="dxa"/>
            <w:gridSpan w:val="5"/>
            <w:tcBorders>
              <w:left w:val="single" w:sz="8" w:space="0" w:color="auto"/>
              <w:right w:val="single" w:sz="8" w:space="0" w:color="auto"/>
            </w:tcBorders>
            <w:shd w:val="clear" w:color="auto" w:fill="auto"/>
            <w:tcMar>
              <w:top w:w="0" w:type="dxa"/>
              <w:left w:w="108" w:type="dxa"/>
              <w:bottom w:w="0" w:type="dxa"/>
              <w:right w:w="108" w:type="dxa"/>
            </w:tcMar>
            <w:vAlign w:val="center"/>
          </w:tcPr>
          <w:p w14:paraId="6F065434" w14:textId="77777777" w:rsidR="00AE2F13" w:rsidRPr="00820DAB" w:rsidRDefault="00AE2F13" w:rsidP="00644675">
            <w:pPr>
              <w:jc w:val="right"/>
              <w:rPr>
                <w:rFonts w:ascii="Arial" w:hAnsi="Arial" w:cs="Arial"/>
                <w:szCs w:val="32"/>
              </w:rPr>
            </w:pPr>
          </w:p>
          <w:p w14:paraId="60D93DC9" w14:textId="77777777" w:rsidR="00AE2F13" w:rsidRPr="00820DAB" w:rsidRDefault="00AE2F13" w:rsidP="00644675">
            <w:pPr>
              <w:autoSpaceDE w:val="0"/>
              <w:rPr>
                <w:rFonts w:ascii="Arial" w:hAnsi="Arial" w:cs="Arial"/>
                <w:szCs w:val="32"/>
              </w:rPr>
            </w:pPr>
            <w:r w:rsidRPr="00820DAB">
              <w:rPr>
                <w:rFonts w:ascii="Arial" w:hAnsi="Arial" w:cs="Arial"/>
                <w:b/>
                <w:i/>
                <w:iCs/>
                <w:color w:val="000000"/>
                <w:szCs w:val="32"/>
              </w:rPr>
              <w:t>Please note</w:t>
            </w:r>
            <w:r w:rsidRPr="00820DAB">
              <w:rPr>
                <w:rFonts w:ascii="Arial" w:hAnsi="Arial" w:cs="Arial"/>
                <w:i/>
                <w:iCs/>
                <w:color w:val="000000"/>
                <w:szCs w:val="32"/>
              </w:rPr>
              <w:t xml:space="preserve">  In your representation y</w:t>
            </w:r>
            <w:r w:rsidRPr="00820DAB">
              <w:rPr>
                <w:rFonts w:ascii="Arial" w:hAnsi="Arial" w:cs="Arial"/>
                <w:i/>
                <w:szCs w:val="32"/>
              </w:rPr>
              <w:t xml:space="preserve">ou </w:t>
            </w:r>
            <w:r w:rsidRPr="00820DAB">
              <w:rPr>
                <w:rFonts w:ascii="Arial" w:hAnsi="Arial" w:cs="Arial"/>
                <w:i/>
                <w:iCs/>
                <w:color w:val="000000"/>
                <w:szCs w:val="32"/>
              </w:rPr>
              <w:t>should provide succinctly all the evidence and supporting information necessary to support your representation and your suggested modification(s).  You should not assume that you will have a further opportunity to make submissions.</w:t>
            </w:r>
          </w:p>
          <w:p w14:paraId="092426CF" w14:textId="77777777" w:rsidR="00AE2F13" w:rsidRPr="00820DAB" w:rsidRDefault="00AE2F13" w:rsidP="00644675">
            <w:pPr>
              <w:autoSpaceDE w:val="0"/>
              <w:rPr>
                <w:rFonts w:ascii="Arial" w:hAnsi="Arial" w:cs="Arial"/>
                <w:b/>
                <w:bCs/>
                <w:i/>
                <w:iCs/>
                <w:color w:val="000000"/>
                <w:szCs w:val="32"/>
              </w:rPr>
            </w:pPr>
            <w:r w:rsidRPr="00820DAB">
              <w:rPr>
                <w:rFonts w:ascii="Arial" w:hAnsi="Arial" w:cs="Arial"/>
                <w:b/>
                <w:bCs/>
                <w:i/>
                <w:iCs/>
                <w:color w:val="000000"/>
                <w:szCs w:val="32"/>
              </w:rPr>
              <w:t>After this stage, further submissions may only be made if invited by the Inspector, based on the matters and issues he or she identifies for examination.</w:t>
            </w:r>
          </w:p>
          <w:p w14:paraId="4AF17E0F" w14:textId="77777777" w:rsidR="00AE2F13" w:rsidRPr="00820DAB" w:rsidRDefault="00AE2F13" w:rsidP="00644675">
            <w:pPr>
              <w:autoSpaceDE w:val="0"/>
              <w:rPr>
                <w:rFonts w:ascii="Arial" w:hAnsi="Arial" w:cs="Arial"/>
                <w:b/>
                <w:bCs/>
                <w:i/>
                <w:szCs w:val="32"/>
              </w:rPr>
            </w:pPr>
          </w:p>
        </w:tc>
      </w:tr>
      <w:tr w:rsidR="00AE2F13" w:rsidRPr="006D4D5A" w14:paraId="1F6AFDAA" w14:textId="77777777" w:rsidTr="00E043A4">
        <w:trPr>
          <w:cantSplit/>
          <w:trHeight w:val="540"/>
        </w:trPr>
        <w:tc>
          <w:tcPr>
            <w:tcW w:w="9782" w:type="dxa"/>
            <w:gridSpan w:val="5"/>
            <w:tcBorders>
              <w:left w:val="single" w:sz="8" w:space="0" w:color="auto"/>
              <w:right w:val="single" w:sz="8" w:space="0" w:color="auto"/>
            </w:tcBorders>
            <w:shd w:val="clear" w:color="auto" w:fill="auto"/>
            <w:tcMar>
              <w:top w:w="0" w:type="dxa"/>
              <w:left w:w="108" w:type="dxa"/>
              <w:bottom w:w="0" w:type="dxa"/>
              <w:right w:w="108" w:type="dxa"/>
            </w:tcMar>
            <w:vAlign w:val="center"/>
          </w:tcPr>
          <w:p w14:paraId="50567247" w14:textId="77777777" w:rsidR="00AE2F13" w:rsidRPr="00820DAB" w:rsidRDefault="00AE2F13" w:rsidP="00644675">
            <w:pPr>
              <w:rPr>
                <w:rFonts w:ascii="Arial" w:hAnsi="Arial" w:cs="Arial"/>
                <w:bCs/>
                <w:szCs w:val="32"/>
              </w:rPr>
            </w:pPr>
            <w:r w:rsidRPr="00820DAB">
              <w:rPr>
                <w:rFonts w:ascii="Arial" w:hAnsi="Arial" w:cs="Arial"/>
                <w:bCs/>
                <w:szCs w:val="32"/>
              </w:rPr>
              <w:t>7. If your representation is seeking a modification to the plan, do you consider it necessary to participate in examination hearing session(s)?</w:t>
            </w:r>
          </w:p>
        </w:tc>
      </w:tr>
      <w:tr w:rsidR="00AE2F13" w:rsidRPr="006D4D5A" w14:paraId="0E82A0ED" w14:textId="77777777" w:rsidTr="00E043A4">
        <w:trPr>
          <w:cantSplit/>
          <w:trHeight w:val="120"/>
        </w:trPr>
        <w:tc>
          <w:tcPr>
            <w:tcW w:w="9782" w:type="dxa"/>
            <w:gridSpan w:val="5"/>
            <w:tcBorders>
              <w:left w:val="single" w:sz="8" w:space="0" w:color="auto"/>
              <w:right w:val="single" w:sz="8" w:space="0" w:color="auto"/>
            </w:tcBorders>
            <w:shd w:val="clear" w:color="auto" w:fill="auto"/>
            <w:noWrap/>
            <w:tcMar>
              <w:top w:w="0" w:type="dxa"/>
              <w:left w:w="108" w:type="dxa"/>
              <w:bottom w:w="0" w:type="dxa"/>
              <w:right w:w="108" w:type="dxa"/>
            </w:tcMar>
            <w:vAlign w:val="center"/>
          </w:tcPr>
          <w:p w14:paraId="66921D80" w14:textId="77777777" w:rsidR="00AE2F13" w:rsidRPr="00820DAB" w:rsidRDefault="00AE2F13" w:rsidP="00644675">
            <w:pPr>
              <w:rPr>
                <w:rFonts w:ascii="Arial" w:hAnsi="Arial" w:cs="Arial"/>
                <w:szCs w:val="32"/>
              </w:rPr>
            </w:pPr>
          </w:p>
        </w:tc>
      </w:tr>
      <w:tr w:rsidR="00AE2F13" w:rsidRPr="006D4D5A" w14:paraId="0BBE171F" w14:textId="77777777" w:rsidTr="00E043A4">
        <w:trPr>
          <w:cantSplit/>
          <w:trHeight w:val="284"/>
        </w:trPr>
        <w:tc>
          <w:tcPr>
            <w:tcW w:w="520" w:type="dxa"/>
            <w:tcBorders>
              <w:left w:val="single" w:sz="8" w:space="0" w:color="auto"/>
              <w:right w:val="single" w:sz="8" w:space="0" w:color="000000"/>
            </w:tcBorders>
            <w:shd w:val="clear" w:color="auto" w:fill="auto"/>
            <w:noWrap/>
            <w:tcMar>
              <w:top w:w="0" w:type="dxa"/>
              <w:left w:w="108" w:type="dxa"/>
              <w:bottom w:w="0" w:type="dxa"/>
              <w:right w:w="108" w:type="dxa"/>
            </w:tcMar>
            <w:vAlign w:val="center"/>
          </w:tcPr>
          <w:p w14:paraId="44646D61" w14:textId="77777777" w:rsidR="00AE2F13" w:rsidRPr="00820DAB" w:rsidRDefault="00AE2F13" w:rsidP="00644675">
            <w:pPr>
              <w:rPr>
                <w:rFonts w:ascii="Arial" w:hAnsi="Arial" w:cs="Arial"/>
                <w:szCs w:val="32"/>
              </w:rPr>
            </w:pP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BC4EE70" w14:textId="66D56E79" w:rsidR="00AE2F13" w:rsidRPr="00820DAB" w:rsidRDefault="00AE2F13" w:rsidP="00644675">
            <w:pPr>
              <w:rPr>
                <w:rFonts w:ascii="Arial" w:hAnsi="Arial" w:cs="Arial"/>
                <w:szCs w:val="32"/>
              </w:rPr>
            </w:pPr>
          </w:p>
        </w:tc>
        <w:tc>
          <w:tcPr>
            <w:tcW w:w="3780" w:type="dxa"/>
            <w:tcBorders>
              <w:left w:val="single" w:sz="8" w:space="0" w:color="000000"/>
              <w:right w:val="single" w:sz="8" w:space="0" w:color="000000"/>
            </w:tcBorders>
            <w:shd w:val="clear" w:color="auto" w:fill="auto"/>
            <w:noWrap/>
            <w:tcMar>
              <w:top w:w="0" w:type="dxa"/>
              <w:left w:w="108" w:type="dxa"/>
              <w:bottom w:w="0" w:type="dxa"/>
              <w:right w:w="108" w:type="dxa"/>
            </w:tcMar>
            <w:vAlign w:val="center"/>
          </w:tcPr>
          <w:p w14:paraId="2CFC347A" w14:textId="77777777" w:rsidR="00AE2F13" w:rsidRPr="00820DAB" w:rsidRDefault="00AE2F13" w:rsidP="00644675">
            <w:pPr>
              <w:rPr>
                <w:rFonts w:ascii="Arial" w:hAnsi="Arial" w:cs="Arial"/>
                <w:szCs w:val="32"/>
              </w:rPr>
            </w:pPr>
            <w:r w:rsidRPr="00820DAB">
              <w:rPr>
                <w:rFonts w:ascii="Arial" w:hAnsi="Arial" w:cs="Arial"/>
                <w:b/>
                <w:bCs/>
                <w:szCs w:val="32"/>
              </w:rPr>
              <w:t>No</w:t>
            </w:r>
            <w:r w:rsidRPr="00820DAB">
              <w:rPr>
                <w:rFonts w:ascii="Arial" w:hAnsi="Arial" w:cs="Arial"/>
                <w:szCs w:val="32"/>
              </w:rPr>
              <w:t xml:space="preserve">, I do not wish to </w:t>
            </w:r>
          </w:p>
          <w:p w14:paraId="6275F479" w14:textId="77777777" w:rsidR="00AE2F13" w:rsidRPr="00820DAB" w:rsidRDefault="00AE2F13" w:rsidP="00644675">
            <w:pPr>
              <w:rPr>
                <w:rFonts w:ascii="Arial" w:hAnsi="Arial" w:cs="Arial"/>
                <w:szCs w:val="32"/>
              </w:rPr>
            </w:pPr>
            <w:r w:rsidRPr="00820DAB">
              <w:rPr>
                <w:rFonts w:ascii="Arial" w:hAnsi="Arial" w:cs="Arial"/>
                <w:szCs w:val="32"/>
              </w:rPr>
              <w:t xml:space="preserve">participate in </w:t>
            </w:r>
          </w:p>
          <w:p w14:paraId="6230C316" w14:textId="77777777" w:rsidR="00AE2F13" w:rsidRPr="00820DAB" w:rsidRDefault="00AE2F13" w:rsidP="00644675">
            <w:pPr>
              <w:rPr>
                <w:rFonts w:ascii="Arial" w:hAnsi="Arial" w:cs="Arial"/>
                <w:szCs w:val="32"/>
              </w:rPr>
            </w:pPr>
            <w:r w:rsidRPr="00820DAB">
              <w:rPr>
                <w:rFonts w:ascii="Arial" w:hAnsi="Arial" w:cs="Arial"/>
                <w:szCs w:val="32"/>
              </w:rPr>
              <w:t>hearing session(s)</w:t>
            </w:r>
          </w:p>
        </w:tc>
        <w:tc>
          <w:tcPr>
            <w:tcW w:w="1042"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3B909DF" w14:textId="24FC111E" w:rsidR="00AE2F13" w:rsidRPr="00820DAB" w:rsidRDefault="00F5466C" w:rsidP="00644675">
            <w:pPr>
              <w:rPr>
                <w:rFonts w:ascii="Arial" w:hAnsi="Arial" w:cs="Arial"/>
                <w:szCs w:val="32"/>
              </w:rPr>
            </w:pPr>
            <w:r>
              <w:rPr>
                <w:rFonts w:ascii="Arial" w:hAnsi="Arial" w:cs="Arial"/>
                <w:szCs w:val="32"/>
              </w:rPr>
              <w:sym w:font="Wingdings" w:char="F0FC"/>
            </w:r>
          </w:p>
        </w:tc>
        <w:tc>
          <w:tcPr>
            <w:tcW w:w="3416" w:type="dxa"/>
            <w:tcBorders>
              <w:left w:val="single" w:sz="8" w:space="0" w:color="000000"/>
              <w:right w:val="single" w:sz="8" w:space="0" w:color="auto"/>
            </w:tcBorders>
            <w:shd w:val="clear" w:color="auto" w:fill="auto"/>
            <w:noWrap/>
            <w:tcMar>
              <w:top w:w="0" w:type="dxa"/>
              <w:left w:w="108" w:type="dxa"/>
              <w:bottom w:w="0" w:type="dxa"/>
              <w:right w:w="108" w:type="dxa"/>
            </w:tcMar>
            <w:vAlign w:val="center"/>
          </w:tcPr>
          <w:p w14:paraId="6CBC728C" w14:textId="77777777" w:rsidR="00AE2F13" w:rsidRPr="00820DAB" w:rsidRDefault="00AE2F13" w:rsidP="00644675">
            <w:pPr>
              <w:rPr>
                <w:rFonts w:ascii="Arial" w:hAnsi="Arial" w:cs="Arial"/>
                <w:szCs w:val="32"/>
              </w:rPr>
            </w:pPr>
            <w:r w:rsidRPr="00820DAB">
              <w:rPr>
                <w:rFonts w:ascii="Arial" w:hAnsi="Arial" w:cs="Arial"/>
                <w:b/>
                <w:bCs/>
                <w:szCs w:val="32"/>
              </w:rPr>
              <w:t>Yes</w:t>
            </w:r>
            <w:r w:rsidRPr="00820DAB">
              <w:rPr>
                <w:rFonts w:ascii="Arial" w:hAnsi="Arial" w:cs="Arial"/>
                <w:szCs w:val="32"/>
              </w:rPr>
              <w:t xml:space="preserve">, I wish to participate in </w:t>
            </w:r>
          </w:p>
          <w:p w14:paraId="14834A17" w14:textId="77777777" w:rsidR="00AE2F13" w:rsidRPr="00820DAB" w:rsidRDefault="00AE2F13" w:rsidP="00644675">
            <w:pPr>
              <w:rPr>
                <w:rFonts w:ascii="Arial" w:hAnsi="Arial" w:cs="Arial"/>
                <w:szCs w:val="32"/>
              </w:rPr>
            </w:pPr>
            <w:r w:rsidRPr="00820DAB">
              <w:rPr>
                <w:rFonts w:ascii="Arial" w:hAnsi="Arial" w:cs="Arial"/>
                <w:szCs w:val="32"/>
              </w:rPr>
              <w:t>hearing session(s)</w:t>
            </w:r>
          </w:p>
        </w:tc>
      </w:tr>
      <w:tr w:rsidR="00AE2F13" w:rsidRPr="006D4D5A" w14:paraId="634CF21C" w14:textId="77777777" w:rsidTr="00E043A4">
        <w:trPr>
          <w:cantSplit/>
          <w:trHeight w:val="60"/>
        </w:trPr>
        <w:tc>
          <w:tcPr>
            <w:tcW w:w="9782" w:type="dxa"/>
            <w:gridSpan w:val="5"/>
            <w:tcBorders>
              <w:left w:val="single" w:sz="8" w:space="0" w:color="auto"/>
              <w:right w:val="single" w:sz="8" w:space="0" w:color="auto"/>
            </w:tcBorders>
            <w:shd w:val="clear" w:color="auto" w:fill="auto"/>
            <w:noWrap/>
            <w:tcMar>
              <w:top w:w="0" w:type="dxa"/>
              <w:left w:w="108" w:type="dxa"/>
              <w:bottom w:w="0" w:type="dxa"/>
              <w:right w:w="108" w:type="dxa"/>
            </w:tcMar>
            <w:vAlign w:val="center"/>
          </w:tcPr>
          <w:p w14:paraId="1689ADAC" w14:textId="77777777" w:rsidR="00AE2F13" w:rsidRPr="006D4D5A" w:rsidRDefault="00AE2F13" w:rsidP="00644675">
            <w:pPr>
              <w:rPr>
                <w:rFonts w:ascii="Arial" w:hAnsi="Arial" w:cs="Arial"/>
                <w:sz w:val="20"/>
              </w:rPr>
            </w:pPr>
          </w:p>
          <w:p w14:paraId="2DACF36D" w14:textId="43DD0F00" w:rsidR="00820DAB" w:rsidRPr="00820DAB" w:rsidRDefault="00820DAB" w:rsidP="00644675">
            <w:pPr>
              <w:rPr>
                <w:rFonts w:ascii="Arial" w:hAnsi="Arial" w:cs="Arial"/>
                <w:szCs w:val="32"/>
              </w:rPr>
            </w:pPr>
            <w:r w:rsidRPr="00820DAB">
              <w:rPr>
                <w:rFonts w:ascii="Arial" w:hAnsi="Arial" w:cs="Arial"/>
                <w:szCs w:val="32"/>
              </w:rPr>
              <w:t xml:space="preserve">Please note that while this will provide an initial indication of your wish to participate in hearing sessions(s), you may be asked at a later point to confirm your request to participate. </w:t>
            </w:r>
          </w:p>
          <w:p w14:paraId="50EB05DE" w14:textId="77777777" w:rsidR="00AE2F13" w:rsidRPr="006D4D5A" w:rsidRDefault="00AE2F13" w:rsidP="00644675">
            <w:pPr>
              <w:rPr>
                <w:rFonts w:ascii="Arial" w:hAnsi="Arial" w:cs="Arial"/>
                <w:sz w:val="20"/>
              </w:rPr>
            </w:pPr>
          </w:p>
        </w:tc>
      </w:tr>
      <w:tr w:rsidR="00AE2F13" w:rsidRPr="006D4D5A" w14:paraId="4CEF5931" w14:textId="77777777" w:rsidTr="00E043A4">
        <w:trPr>
          <w:cantSplit/>
          <w:trHeight w:val="300"/>
        </w:trPr>
        <w:tc>
          <w:tcPr>
            <w:tcW w:w="9782" w:type="dxa"/>
            <w:gridSpan w:val="5"/>
            <w:tcBorders>
              <w:left w:val="single" w:sz="8" w:space="0" w:color="auto"/>
              <w:right w:val="single" w:sz="8" w:space="0" w:color="auto"/>
            </w:tcBorders>
            <w:shd w:val="clear" w:color="auto" w:fill="auto"/>
            <w:noWrap/>
            <w:tcMar>
              <w:top w:w="0" w:type="dxa"/>
              <w:left w:w="108" w:type="dxa"/>
              <w:bottom w:w="0" w:type="dxa"/>
              <w:right w:w="108" w:type="dxa"/>
            </w:tcMar>
            <w:vAlign w:val="center"/>
          </w:tcPr>
          <w:p w14:paraId="19F0FB8F" w14:textId="77777777" w:rsidR="00AE2F13" w:rsidRPr="00820DAB" w:rsidRDefault="00AE2F13" w:rsidP="00644675">
            <w:pPr>
              <w:rPr>
                <w:rFonts w:ascii="Arial" w:hAnsi="Arial" w:cs="Arial"/>
                <w:szCs w:val="32"/>
              </w:rPr>
            </w:pPr>
            <w:r w:rsidRPr="00820DAB">
              <w:rPr>
                <w:rFonts w:ascii="Arial" w:hAnsi="Arial" w:cs="Arial"/>
                <w:szCs w:val="32"/>
              </w:rPr>
              <w:t>8.  If you wish to participate in the hearing session(s), please outline why you consider this to be necessary:</w:t>
            </w:r>
          </w:p>
        </w:tc>
      </w:tr>
      <w:tr w:rsidR="00AE2F13" w:rsidRPr="006D4D5A" w14:paraId="749C90A9" w14:textId="77777777" w:rsidTr="00E043A4">
        <w:trPr>
          <w:cantSplit/>
          <w:trHeight w:val="57"/>
        </w:trPr>
        <w:tc>
          <w:tcPr>
            <w:tcW w:w="9782" w:type="dxa"/>
            <w:gridSpan w:val="5"/>
            <w:tcBorders>
              <w:left w:val="single" w:sz="8" w:space="0" w:color="auto"/>
              <w:bottom w:val="single" w:sz="8" w:space="0" w:color="000000"/>
              <w:right w:val="single" w:sz="8" w:space="0" w:color="auto"/>
            </w:tcBorders>
            <w:shd w:val="clear" w:color="auto" w:fill="auto"/>
            <w:noWrap/>
            <w:tcMar>
              <w:top w:w="0" w:type="dxa"/>
              <w:left w:w="108" w:type="dxa"/>
              <w:bottom w:w="0" w:type="dxa"/>
              <w:right w:w="108" w:type="dxa"/>
            </w:tcMar>
            <w:vAlign w:val="center"/>
          </w:tcPr>
          <w:p w14:paraId="153D8824" w14:textId="77777777" w:rsidR="00AE2F13" w:rsidRPr="006D4D5A" w:rsidRDefault="00AE2F13" w:rsidP="00644675">
            <w:pPr>
              <w:rPr>
                <w:rFonts w:ascii="Arial" w:hAnsi="Arial" w:cs="Arial"/>
                <w:sz w:val="20"/>
              </w:rPr>
            </w:pPr>
          </w:p>
        </w:tc>
      </w:tr>
      <w:tr w:rsidR="00AE2F13" w:rsidRPr="006D4D5A" w14:paraId="61EF9AFE" w14:textId="77777777" w:rsidTr="00E043A4">
        <w:trPr>
          <w:cantSplit/>
          <w:trHeight w:val="180"/>
        </w:trPr>
        <w:tc>
          <w:tcPr>
            <w:tcW w:w="9782" w:type="dxa"/>
            <w:gridSpan w:val="5"/>
            <w:tcBorders>
              <w:top w:val="single" w:sz="8" w:space="0" w:color="000000"/>
              <w:left w:val="single" w:sz="8" w:space="0" w:color="auto"/>
              <w:bottom w:val="single" w:sz="8" w:space="0" w:color="000000"/>
              <w:right w:val="single" w:sz="8" w:space="0" w:color="auto"/>
            </w:tcBorders>
            <w:shd w:val="clear" w:color="auto" w:fill="auto"/>
            <w:noWrap/>
            <w:tcMar>
              <w:top w:w="0" w:type="dxa"/>
              <w:left w:w="108" w:type="dxa"/>
              <w:bottom w:w="0" w:type="dxa"/>
              <w:right w:w="108" w:type="dxa"/>
            </w:tcMar>
            <w:vAlign w:val="center"/>
          </w:tcPr>
          <w:p w14:paraId="35669D74" w14:textId="77777777" w:rsidR="00AE2F13" w:rsidRPr="006D4D5A" w:rsidRDefault="00AE2F13" w:rsidP="00644675">
            <w:pPr>
              <w:rPr>
                <w:rFonts w:ascii="Arial" w:hAnsi="Arial" w:cs="Arial"/>
                <w:sz w:val="20"/>
              </w:rPr>
            </w:pPr>
          </w:p>
          <w:p w14:paraId="43CEE9D7" w14:textId="77777777" w:rsidR="00AE2F13" w:rsidRPr="006D4D5A" w:rsidRDefault="00AE2F13" w:rsidP="00644675">
            <w:pPr>
              <w:rPr>
                <w:rFonts w:ascii="Arial" w:hAnsi="Arial" w:cs="Arial"/>
                <w:sz w:val="20"/>
              </w:rPr>
            </w:pPr>
          </w:p>
          <w:p w14:paraId="73EDAED9" w14:textId="0F8C5219" w:rsidR="00AE2F13" w:rsidRPr="00F5466C" w:rsidRDefault="00F5466C" w:rsidP="00644675">
            <w:pPr>
              <w:rPr>
                <w:rFonts w:ascii="Arial" w:hAnsi="Arial" w:cs="Arial"/>
                <w:sz w:val="21"/>
                <w:szCs w:val="21"/>
              </w:rPr>
            </w:pPr>
            <w:r w:rsidRPr="00F5466C">
              <w:rPr>
                <w:rFonts w:ascii="Arial" w:hAnsi="Arial" w:cs="Arial"/>
                <w:sz w:val="21"/>
                <w:szCs w:val="21"/>
              </w:rPr>
              <w:t>To</w:t>
            </w:r>
            <w:r>
              <w:rPr>
                <w:rFonts w:ascii="Arial" w:hAnsi="Arial" w:cs="Arial"/>
                <w:sz w:val="21"/>
                <w:szCs w:val="21"/>
              </w:rPr>
              <w:t xml:space="preserve"> assist the Examiner in </w:t>
            </w:r>
            <w:r w:rsidR="00847E8F">
              <w:rPr>
                <w:rFonts w:ascii="Arial" w:hAnsi="Arial" w:cs="Arial"/>
                <w:sz w:val="21"/>
                <w:szCs w:val="21"/>
              </w:rPr>
              <w:t>contributing to the round table discussion on the</w:t>
            </w:r>
            <w:r>
              <w:rPr>
                <w:rFonts w:ascii="Arial" w:hAnsi="Arial" w:cs="Arial"/>
                <w:sz w:val="21"/>
                <w:szCs w:val="21"/>
              </w:rPr>
              <w:t xml:space="preserve"> </w:t>
            </w:r>
            <w:r w:rsidR="00847E8F">
              <w:rPr>
                <w:rFonts w:ascii="Arial" w:hAnsi="Arial" w:cs="Arial"/>
                <w:sz w:val="21"/>
                <w:szCs w:val="21"/>
              </w:rPr>
              <w:t xml:space="preserve">policy </w:t>
            </w:r>
            <w:r>
              <w:rPr>
                <w:rFonts w:ascii="Arial" w:hAnsi="Arial" w:cs="Arial"/>
                <w:sz w:val="21"/>
                <w:szCs w:val="21"/>
              </w:rPr>
              <w:t xml:space="preserve">issues </w:t>
            </w:r>
            <w:r w:rsidR="00847E8F" w:rsidRPr="00847E8F">
              <w:rPr>
                <w:rFonts w:ascii="Arial" w:hAnsi="Arial" w:cs="Arial"/>
                <w:sz w:val="21"/>
                <w:szCs w:val="21"/>
              </w:rPr>
              <w:t xml:space="preserve">and the wider consideration of the tests of soundness </w:t>
            </w:r>
            <w:r w:rsidR="00847E8F">
              <w:rPr>
                <w:rFonts w:ascii="Arial" w:hAnsi="Arial" w:cs="Arial"/>
                <w:sz w:val="21"/>
                <w:szCs w:val="21"/>
              </w:rPr>
              <w:t>raised in these comments</w:t>
            </w:r>
            <w:r>
              <w:rPr>
                <w:rFonts w:ascii="Arial" w:hAnsi="Arial" w:cs="Arial"/>
                <w:sz w:val="21"/>
                <w:szCs w:val="21"/>
              </w:rPr>
              <w:t>.</w:t>
            </w:r>
            <w:r w:rsidRPr="00F5466C">
              <w:rPr>
                <w:rFonts w:ascii="Arial" w:hAnsi="Arial" w:cs="Arial"/>
                <w:sz w:val="21"/>
                <w:szCs w:val="21"/>
              </w:rPr>
              <w:t xml:space="preserve"> </w:t>
            </w:r>
          </w:p>
          <w:p w14:paraId="0059C18F" w14:textId="77777777" w:rsidR="00AE2F13" w:rsidRPr="006D4D5A" w:rsidRDefault="00AE2F13" w:rsidP="00644675">
            <w:pPr>
              <w:rPr>
                <w:rFonts w:ascii="Arial" w:hAnsi="Arial" w:cs="Arial"/>
                <w:sz w:val="20"/>
              </w:rPr>
            </w:pPr>
          </w:p>
          <w:p w14:paraId="0E632ED8" w14:textId="77777777" w:rsidR="00AE2F13" w:rsidRPr="006D4D5A" w:rsidRDefault="00AE2F13" w:rsidP="00644675">
            <w:pPr>
              <w:rPr>
                <w:rFonts w:ascii="Arial" w:hAnsi="Arial" w:cs="Arial"/>
                <w:sz w:val="20"/>
              </w:rPr>
            </w:pPr>
          </w:p>
          <w:p w14:paraId="0E08C82D" w14:textId="77777777" w:rsidR="00AE2F13" w:rsidRPr="006D4D5A" w:rsidRDefault="00AE2F13" w:rsidP="00644675">
            <w:pPr>
              <w:rPr>
                <w:rFonts w:ascii="Arial" w:hAnsi="Arial" w:cs="Arial"/>
                <w:sz w:val="20"/>
              </w:rPr>
            </w:pPr>
          </w:p>
          <w:p w14:paraId="01F40E92" w14:textId="77777777" w:rsidR="00AE2F13" w:rsidRPr="006D4D5A" w:rsidRDefault="00AE2F13" w:rsidP="00644675">
            <w:pPr>
              <w:rPr>
                <w:rFonts w:ascii="Arial" w:hAnsi="Arial" w:cs="Arial"/>
                <w:sz w:val="20"/>
              </w:rPr>
            </w:pPr>
          </w:p>
          <w:p w14:paraId="0ADFA0C2" w14:textId="77777777" w:rsidR="00AE2F13" w:rsidRPr="006D4D5A" w:rsidRDefault="00AE2F13" w:rsidP="00644675">
            <w:pPr>
              <w:rPr>
                <w:rFonts w:ascii="Arial" w:hAnsi="Arial" w:cs="Arial"/>
                <w:sz w:val="20"/>
              </w:rPr>
            </w:pPr>
          </w:p>
          <w:p w14:paraId="4026F479" w14:textId="77777777" w:rsidR="00AE2F13" w:rsidRPr="006D4D5A" w:rsidRDefault="00AE2F13" w:rsidP="00644675">
            <w:pPr>
              <w:rPr>
                <w:rFonts w:ascii="Arial" w:hAnsi="Arial" w:cs="Arial"/>
                <w:sz w:val="20"/>
              </w:rPr>
            </w:pPr>
          </w:p>
          <w:p w14:paraId="317D9940" w14:textId="77777777" w:rsidR="00AE2F13" w:rsidRPr="006D4D5A" w:rsidRDefault="00AE2F13" w:rsidP="00644675">
            <w:pPr>
              <w:rPr>
                <w:rFonts w:ascii="Arial" w:hAnsi="Arial" w:cs="Arial"/>
                <w:sz w:val="20"/>
              </w:rPr>
            </w:pPr>
          </w:p>
          <w:p w14:paraId="3A6CFE13" w14:textId="77777777" w:rsidR="00AE2F13" w:rsidRPr="006D4D5A" w:rsidRDefault="00AE2F13" w:rsidP="00644675">
            <w:pPr>
              <w:rPr>
                <w:rFonts w:ascii="Arial" w:hAnsi="Arial" w:cs="Arial"/>
                <w:sz w:val="20"/>
              </w:rPr>
            </w:pPr>
          </w:p>
          <w:p w14:paraId="025BDFDF" w14:textId="77777777" w:rsidR="00AE2F13" w:rsidRPr="006D4D5A" w:rsidRDefault="00AE2F13" w:rsidP="00644675">
            <w:pPr>
              <w:rPr>
                <w:rFonts w:ascii="Arial" w:hAnsi="Arial" w:cs="Arial"/>
                <w:sz w:val="20"/>
              </w:rPr>
            </w:pPr>
          </w:p>
          <w:p w14:paraId="19A80DA2" w14:textId="77777777" w:rsidR="00AE2F13" w:rsidRPr="006D4D5A" w:rsidRDefault="00AE2F13" w:rsidP="00644675">
            <w:pPr>
              <w:rPr>
                <w:rFonts w:ascii="Arial" w:hAnsi="Arial" w:cs="Arial"/>
                <w:sz w:val="20"/>
              </w:rPr>
            </w:pPr>
          </w:p>
          <w:p w14:paraId="5F1FCC5B" w14:textId="77777777" w:rsidR="00AE2F13" w:rsidRPr="006D4D5A" w:rsidRDefault="00AE2F13" w:rsidP="00644675">
            <w:pPr>
              <w:rPr>
                <w:rFonts w:ascii="Arial" w:hAnsi="Arial" w:cs="Arial"/>
                <w:sz w:val="20"/>
              </w:rPr>
            </w:pPr>
          </w:p>
        </w:tc>
      </w:tr>
      <w:tr w:rsidR="00AE2F13" w:rsidRPr="006D4D5A" w14:paraId="1939ADC6" w14:textId="77777777" w:rsidTr="00E043A4">
        <w:trPr>
          <w:cantSplit/>
          <w:trHeight w:val="300"/>
        </w:trPr>
        <w:tc>
          <w:tcPr>
            <w:tcW w:w="9782" w:type="dxa"/>
            <w:gridSpan w:val="5"/>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022FC66" w14:textId="396BBF79" w:rsidR="00AE2F13" w:rsidRPr="00820DAB" w:rsidRDefault="00AE2F13" w:rsidP="00820DAB">
            <w:pPr>
              <w:rPr>
                <w:rFonts w:ascii="Arial" w:hAnsi="Arial" w:cs="Arial"/>
                <w:i/>
                <w:szCs w:val="32"/>
              </w:rPr>
            </w:pPr>
            <w:r w:rsidRPr="00820DAB">
              <w:rPr>
                <w:rFonts w:ascii="Arial" w:hAnsi="Arial" w:cs="Arial"/>
                <w:b/>
                <w:i/>
                <w:szCs w:val="32"/>
              </w:rPr>
              <w:t>Please note</w:t>
            </w:r>
            <w:r w:rsidRPr="00820DAB">
              <w:rPr>
                <w:rFonts w:ascii="Arial" w:hAnsi="Arial" w:cs="Arial"/>
                <w:i/>
                <w:szCs w:val="32"/>
              </w:rPr>
              <w:t xml:space="preserve"> the Inspector will determine the most appropriate procedure to adopt to hear those who have indicated that they wish to participate in hearing session(s). You may be asked to confirm your wish to participate when the Inspector has identified the matters and issues for examination.</w:t>
            </w:r>
          </w:p>
        </w:tc>
      </w:tr>
    </w:tbl>
    <w:p w14:paraId="44B4E477" w14:textId="77777777" w:rsidR="0008110A" w:rsidRPr="006D4D5A" w:rsidRDefault="0008110A">
      <w:pPr>
        <w:rPr>
          <w:rFonts w:ascii="Arial" w:hAnsi="Arial" w:cs="Arial"/>
        </w:rPr>
      </w:pPr>
    </w:p>
    <w:sectPr w:rsidR="0008110A" w:rsidRPr="006D4D5A" w:rsidSect="00820DA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25E5A"/>
    <w:multiLevelType w:val="hybridMultilevel"/>
    <w:tmpl w:val="D696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E565BE"/>
    <w:multiLevelType w:val="hybridMultilevel"/>
    <w:tmpl w:val="1F5ED5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BB474B"/>
    <w:multiLevelType w:val="hybridMultilevel"/>
    <w:tmpl w:val="B650C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1F0357"/>
    <w:multiLevelType w:val="hybridMultilevel"/>
    <w:tmpl w:val="AAE48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9D20A3"/>
    <w:multiLevelType w:val="hybridMultilevel"/>
    <w:tmpl w:val="398620D2"/>
    <w:lvl w:ilvl="0" w:tplc="08090001">
      <w:start w:val="1"/>
      <w:numFmt w:val="bullet"/>
      <w:lvlText w:val=""/>
      <w:lvlJc w:val="left"/>
      <w:pPr>
        <w:ind w:left="720" w:hanging="360"/>
      </w:pPr>
      <w:rPr>
        <w:rFonts w:ascii="Symbol" w:hAnsi="Symbol"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251E66"/>
    <w:multiLevelType w:val="hybridMultilevel"/>
    <w:tmpl w:val="BBFE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4822883">
    <w:abstractNumId w:val="5"/>
  </w:num>
  <w:num w:numId="2" w16cid:durableId="1481193538">
    <w:abstractNumId w:val="0"/>
  </w:num>
  <w:num w:numId="3" w16cid:durableId="2029987943">
    <w:abstractNumId w:val="3"/>
  </w:num>
  <w:num w:numId="4" w16cid:durableId="1377118052">
    <w:abstractNumId w:val="4"/>
  </w:num>
  <w:num w:numId="5" w16cid:durableId="1076439519">
    <w:abstractNumId w:val="2"/>
  </w:num>
  <w:num w:numId="6" w16cid:durableId="376705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F13"/>
    <w:rsid w:val="0008110A"/>
    <w:rsid w:val="000858F0"/>
    <w:rsid w:val="00097247"/>
    <w:rsid w:val="000B1172"/>
    <w:rsid w:val="000D38EA"/>
    <w:rsid w:val="00116908"/>
    <w:rsid w:val="0011739D"/>
    <w:rsid w:val="00235E2E"/>
    <w:rsid w:val="002456D6"/>
    <w:rsid w:val="002655C4"/>
    <w:rsid w:val="00287096"/>
    <w:rsid w:val="002966F6"/>
    <w:rsid w:val="002C36D8"/>
    <w:rsid w:val="002E09B2"/>
    <w:rsid w:val="002F77CE"/>
    <w:rsid w:val="003023C0"/>
    <w:rsid w:val="00320A75"/>
    <w:rsid w:val="00324650"/>
    <w:rsid w:val="00334BC3"/>
    <w:rsid w:val="00351AF2"/>
    <w:rsid w:val="00381B47"/>
    <w:rsid w:val="0038237E"/>
    <w:rsid w:val="00386FED"/>
    <w:rsid w:val="003E2B6B"/>
    <w:rsid w:val="003F259E"/>
    <w:rsid w:val="003F7191"/>
    <w:rsid w:val="004915F7"/>
    <w:rsid w:val="004915FC"/>
    <w:rsid w:val="004B0AAA"/>
    <w:rsid w:val="004C3A20"/>
    <w:rsid w:val="004D6E75"/>
    <w:rsid w:val="004E35A9"/>
    <w:rsid w:val="004F2865"/>
    <w:rsid w:val="00597DE8"/>
    <w:rsid w:val="005B2979"/>
    <w:rsid w:val="005B6332"/>
    <w:rsid w:val="005D234F"/>
    <w:rsid w:val="006018DE"/>
    <w:rsid w:val="0064662B"/>
    <w:rsid w:val="00683D5A"/>
    <w:rsid w:val="006D1989"/>
    <w:rsid w:val="006D4D5A"/>
    <w:rsid w:val="006F3834"/>
    <w:rsid w:val="007079A4"/>
    <w:rsid w:val="00732D5F"/>
    <w:rsid w:val="007A56D5"/>
    <w:rsid w:val="007D5EE9"/>
    <w:rsid w:val="007F3F06"/>
    <w:rsid w:val="00810AAA"/>
    <w:rsid w:val="008150D5"/>
    <w:rsid w:val="00820264"/>
    <w:rsid w:val="00820DAB"/>
    <w:rsid w:val="00847E8F"/>
    <w:rsid w:val="008B77F0"/>
    <w:rsid w:val="008C3256"/>
    <w:rsid w:val="009379D0"/>
    <w:rsid w:val="00A14C6D"/>
    <w:rsid w:val="00A530B9"/>
    <w:rsid w:val="00AA671D"/>
    <w:rsid w:val="00AB2BB4"/>
    <w:rsid w:val="00AE2F13"/>
    <w:rsid w:val="00B0400D"/>
    <w:rsid w:val="00B26C58"/>
    <w:rsid w:val="00B37722"/>
    <w:rsid w:val="00B43373"/>
    <w:rsid w:val="00B526EF"/>
    <w:rsid w:val="00BE48CF"/>
    <w:rsid w:val="00BF6EF1"/>
    <w:rsid w:val="00C07D2F"/>
    <w:rsid w:val="00C26F4E"/>
    <w:rsid w:val="00C92FCE"/>
    <w:rsid w:val="00CF17DD"/>
    <w:rsid w:val="00D650E7"/>
    <w:rsid w:val="00DB1679"/>
    <w:rsid w:val="00DD1E6F"/>
    <w:rsid w:val="00DD208A"/>
    <w:rsid w:val="00DF026C"/>
    <w:rsid w:val="00E00294"/>
    <w:rsid w:val="00E043A4"/>
    <w:rsid w:val="00E55B5A"/>
    <w:rsid w:val="00E5653F"/>
    <w:rsid w:val="00E6708A"/>
    <w:rsid w:val="00EB4A3D"/>
    <w:rsid w:val="00F5466C"/>
    <w:rsid w:val="00F649B4"/>
    <w:rsid w:val="00FD5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F542C"/>
  <w15:chartTrackingRefBased/>
  <w15:docId w15:val="{81BD6FF5-298A-4AC0-9AAB-12364F3C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34F"/>
    <w:pPr>
      <w:suppressAutoHyphens/>
      <w:autoSpaceDN w:val="0"/>
      <w:spacing w:after="0" w:line="240" w:lineRule="auto"/>
      <w:textAlignment w:val="baseline"/>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2F13"/>
    <w:pPr>
      <w:jc w:val="both"/>
    </w:pPr>
    <w:rPr>
      <w:rFonts w:ascii="Verdana" w:hAnsi="Verdana"/>
      <w:sz w:val="22"/>
      <w:szCs w:val="20"/>
    </w:rPr>
  </w:style>
  <w:style w:type="character" w:customStyle="1" w:styleId="BodyTextChar">
    <w:name w:val="Body Text Char"/>
    <w:basedOn w:val="DefaultParagraphFont"/>
    <w:link w:val="BodyText"/>
    <w:rsid w:val="00AE2F13"/>
    <w:rPr>
      <w:rFonts w:ascii="Verdana" w:eastAsia="Times New Roman" w:hAnsi="Verdana" w:cs="Times New Roman"/>
      <w:szCs w:val="20"/>
      <w:lang w:eastAsia="en-GB"/>
    </w:rPr>
  </w:style>
  <w:style w:type="character" w:styleId="Hyperlink">
    <w:name w:val="Hyperlink"/>
    <w:basedOn w:val="DefaultParagraphFont"/>
    <w:uiPriority w:val="99"/>
    <w:unhideWhenUsed/>
    <w:rsid w:val="006D4D5A"/>
    <w:rPr>
      <w:color w:val="0563C1" w:themeColor="hyperlink"/>
      <w:u w:val="single"/>
    </w:rPr>
  </w:style>
  <w:style w:type="paragraph" w:styleId="ListParagraph">
    <w:name w:val="List Paragraph"/>
    <w:basedOn w:val="Normal"/>
    <w:uiPriority w:val="34"/>
    <w:qFormat/>
    <w:rsid w:val="006D4D5A"/>
    <w:pPr>
      <w:suppressAutoHyphens w:val="0"/>
      <w:autoSpaceDN/>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customStyle="1" w:styleId="Default">
    <w:name w:val="Default"/>
    <w:rsid w:val="00DD208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F259E"/>
    <w:rPr>
      <w:sz w:val="18"/>
      <w:szCs w:val="18"/>
    </w:rPr>
  </w:style>
  <w:style w:type="character" w:customStyle="1" w:styleId="BalloonTextChar">
    <w:name w:val="Balloon Text Char"/>
    <w:basedOn w:val="DefaultParagraphFont"/>
    <w:link w:val="BalloonText"/>
    <w:uiPriority w:val="99"/>
    <w:semiHidden/>
    <w:rsid w:val="003F259E"/>
    <w:rPr>
      <w:rFonts w:ascii="Times New Roman" w:eastAsia="Times New Roman" w:hAnsi="Times New Roman" w:cs="Times New Roman"/>
      <w:sz w:val="18"/>
      <w:szCs w:val="18"/>
      <w:lang w:eastAsia="en-GB"/>
    </w:rPr>
  </w:style>
  <w:style w:type="paragraph" w:styleId="Revision">
    <w:name w:val="Revision"/>
    <w:hidden/>
    <w:uiPriority w:val="99"/>
    <w:semiHidden/>
    <w:rsid w:val="0038237E"/>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policy@chichester.gov.uk" TargetMode="External"/><Relationship Id="rId3" Type="http://schemas.openxmlformats.org/officeDocument/2006/relationships/settings" Target="settings.xml"/><Relationship Id="rId7" Type="http://schemas.openxmlformats.org/officeDocument/2006/relationships/hyperlink" Target="http://www.chichester.gov.uk/localplanconsul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chester.gov.uk/localpla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ichester.gov.uk/dataprotectionandfreedomof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2664</Words>
  <Characters>15190</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Atwell, Rachel</dc:creator>
  <cp:keywords/>
  <dc:description/>
  <cp:lastModifiedBy>Paul White</cp:lastModifiedBy>
  <cp:revision>2</cp:revision>
  <dcterms:created xsi:type="dcterms:W3CDTF">2023-03-16T10:22:00Z</dcterms:created>
  <dcterms:modified xsi:type="dcterms:W3CDTF">2023-03-16T10:22:00Z</dcterms:modified>
</cp:coreProperties>
</file>